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media/image1.jpeg" ContentType="image/jpeg"/>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54" w:after="0"/>
        <w:ind w:left="2035" w:right="2031" w:hanging="0"/>
        <w:jc w:val="center"/>
        <w:rPr>
          <w:sz w:val="40"/>
        </w:rPr>
      </w:pPr>
      <w:r>
        <w:rPr>
          <w:sz w:val="40"/>
        </w:rPr>
        <w:t xml:space="preserve">Cirkevná materská škola </w:t>
      </w:r>
      <w:r>
        <w:rPr>
          <w:spacing w:val="-10"/>
          <w:sz w:val="40"/>
        </w:rPr>
        <w:t xml:space="preserve">sv. </w:t>
      </w:r>
      <w:r>
        <w:rPr>
          <w:sz w:val="40"/>
        </w:rPr>
        <w:t>Jozefa Za Hradbami 1, 902 01</w:t>
      </w:r>
      <w:r>
        <w:rPr>
          <w:spacing w:val="-5"/>
          <w:sz w:val="40"/>
        </w:rPr>
        <w:t xml:space="preserve"> </w:t>
      </w:r>
      <w:r>
        <w:rPr>
          <w:sz w:val="40"/>
        </w:rPr>
        <w:t>Pezinok</w:t>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spacing w:before="6" w:after="0"/>
        <w:rPr>
          <w:sz w:val="29"/>
        </w:rPr>
      </w:pPr>
      <w:r>
        <w:rPr>
          <w:sz w:val="29"/>
        </w:rPr>
        <w:drawing>
          <wp:anchor behindDoc="1" distT="0" distB="0" distL="0" distR="0" simplePos="0" locked="0" layoutInCell="1" allowOverlap="1" relativeHeight="8">
            <wp:simplePos x="0" y="0"/>
            <wp:positionH relativeFrom="page">
              <wp:posOffset>2726690</wp:posOffset>
            </wp:positionH>
            <wp:positionV relativeFrom="paragraph">
              <wp:posOffset>240665</wp:posOffset>
            </wp:positionV>
            <wp:extent cx="2186940" cy="2133600"/>
            <wp:effectExtent l="0" t="0" r="0" b="0"/>
            <wp:wrapTopAndBottom/>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2186940" cy="2133600"/>
                    </a:xfrm>
                    <a:prstGeom prst="rect">
                      <a:avLst/>
                    </a:prstGeom>
                  </pic:spPr>
                </pic:pic>
              </a:graphicData>
            </a:graphic>
          </wp:anchor>
        </w:drawing>
      </w:r>
    </w:p>
    <w:p>
      <w:pPr>
        <w:pStyle w:val="Telotextu"/>
        <w:rPr>
          <w:sz w:val="44"/>
        </w:rPr>
      </w:pPr>
      <w:r>
        <w:rPr>
          <w:sz w:val="44"/>
        </w:rPr>
      </w:r>
    </w:p>
    <w:p>
      <w:pPr>
        <w:pStyle w:val="Telotextu"/>
        <w:rPr>
          <w:sz w:val="44"/>
        </w:rPr>
      </w:pPr>
      <w:r>
        <w:rPr>
          <w:sz w:val="44"/>
        </w:rPr>
      </w:r>
    </w:p>
    <w:p>
      <w:pPr>
        <w:pStyle w:val="Telotextu"/>
        <w:rPr>
          <w:sz w:val="44"/>
        </w:rPr>
      </w:pPr>
      <w:r>
        <w:rPr>
          <w:sz w:val="44"/>
        </w:rPr>
      </w:r>
    </w:p>
    <w:p>
      <w:pPr>
        <w:pStyle w:val="Telotextu"/>
        <w:rPr>
          <w:sz w:val="44"/>
        </w:rPr>
      </w:pPr>
      <w:r>
        <w:rPr>
          <w:sz w:val="44"/>
        </w:rPr>
      </w:r>
    </w:p>
    <w:p>
      <w:pPr>
        <w:pStyle w:val="Telotextu"/>
        <w:spacing w:before="6" w:after="0"/>
        <w:rPr>
          <w:sz w:val="40"/>
        </w:rPr>
      </w:pPr>
      <w:r>
        <w:rPr>
          <w:sz w:val="40"/>
        </w:rPr>
      </w:r>
    </w:p>
    <w:p>
      <w:pPr>
        <w:pStyle w:val="Normal"/>
        <w:spacing w:before="0" w:after="0"/>
        <w:ind w:left="2036" w:right="2026" w:hanging="0"/>
        <w:jc w:val="center"/>
        <w:rPr>
          <w:sz w:val="72"/>
        </w:rPr>
      </w:pPr>
      <w:r>
        <w:rPr>
          <w:sz w:val="72"/>
        </w:rPr>
        <w:t>Školský</w:t>
      </w:r>
      <w:r>
        <w:rPr>
          <w:spacing w:val="-7"/>
          <w:sz w:val="72"/>
        </w:rPr>
        <w:t xml:space="preserve"> </w:t>
      </w:r>
      <w:r>
        <w:rPr>
          <w:sz w:val="72"/>
        </w:rPr>
        <w:t>poriadok</w:t>
      </w:r>
    </w:p>
    <w:p>
      <w:pPr>
        <w:pStyle w:val="Nadpis1"/>
        <w:spacing w:before="74" w:after="0"/>
        <w:ind w:left="0" w:right="2028" w:hanging="0"/>
        <w:rPr/>
      </w:pPr>
      <w:r>
        <w:rPr/>
      </w:r>
    </w:p>
    <w:p>
      <w:pPr>
        <w:pStyle w:val="Nadpis1"/>
        <w:spacing w:before="74" w:after="0"/>
        <w:ind w:left="0" w:right="2028" w:hanging="0"/>
        <w:rPr/>
      </w:pPr>
      <w:r>
        <w:rPr/>
      </w:r>
    </w:p>
    <w:p>
      <w:pPr>
        <w:pStyle w:val="Nadpis1"/>
        <w:spacing w:before="74" w:after="0"/>
        <w:ind w:left="0" w:right="2028" w:hanging="0"/>
        <w:rPr/>
      </w:pPr>
      <w:r>
        <w:rPr/>
      </w:r>
    </w:p>
    <w:p>
      <w:pPr>
        <w:pStyle w:val="Nadpis1"/>
        <w:spacing w:before="74" w:after="0"/>
        <w:ind w:left="0" w:right="2028" w:hanging="0"/>
        <w:rPr/>
      </w:pPr>
      <w:r>
        <w:rPr/>
      </w:r>
    </w:p>
    <w:p>
      <w:pPr>
        <w:pStyle w:val="Nadpis1"/>
        <w:spacing w:before="74" w:after="0"/>
        <w:ind w:left="0" w:right="2028" w:hanging="0"/>
        <w:rPr/>
      </w:pPr>
      <w:r>
        <w:rPr/>
      </w:r>
    </w:p>
    <w:p>
      <w:pPr>
        <w:pStyle w:val="Nadpis1"/>
        <w:spacing w:before="74" w:after="0"/>
        <w:ind w:left="0" w:right="2028" w:hanging="0"/>
        <w:rPr/>
      </w:pPr>
      <w:r>
        <w:rPr/>
      </w:r>
    </w:p>
    <w:p>
      <w:pPr>
        <w:pStyle w:val="Nadpis1"/>
        <w:spacing w:before="74" w:after="0"/>
        <w:ind w:left="0" w:right="2028" w:hanging="0"/>
        <w:rPr/>
      </w:pPr>
      <w:r>
        <w:rPr/>
      </w:r>
    </w:p>
    <w:p>
      <w:pPr>
        <w:pStyle w:val="Nadpis1"/>
        <w:spacing w:before="74" w:after="0"/>
        <w:ind w:left="0" w:right="2028" w:hanging="0"/>
        <w:rPr/>
      </w:pPr>
      <w:r>
        <w:rPr/>
      </w:r>
    </w:p>
    <w:p>
      <w:pPr>
        <w:pStyle w:val="Nadpis1"/>
        <w:spacing w:before="74" w:after="0"/>
        <w:ind w:left="0" w:right="2028" w:hanging="0"/>
        <w:rPr/>
      </w:pPr>
      <w:r>
        <w:rPr/>
      </w:r>
    </w:p>
    <w:p>
      <w:pPr>
        <w:pStyle w:val="Nadpis1"/>
        <w:spacing w:before="74" w:after="0"/>
        <w:ind w:left="0" w:right="2028" w:hanging="0"/>
        <w:rPr/>
      </w:pPr>
      <w:r>
        <w:rPr/>
        <w:t xml:space="preserve">                         </w:t>
      </w:r>
      <w:r>
        <w:rPr/>
        <w:t>Základné ustanovenia</w:t>
      </w:r>
    </w:p>
    <w:p>
      <w:pPr>
        <w:pStyle w:val="Telotextu"/>
        <w:rPr>
          <w:b/>
          <w:b/>
          <w:sz w:val="30"/>
        </w:rPr>
      </w:pPr>
      <w:r>
        <w:rPr>
          <w:b/>
          <w:sz w:val="30"/>
        </w:rPr>
      </w:r>
    </w:p>
    <w:p>
      <w:pPr>
        <w:pStyle w:val="Telotextu"/>
        <w:spacing w:before="253" w:after="0"/>
        <w:ind w:left="115" w:right="111" w:firstLine="710"/>
        <w:jc w:val="both"/>
        <w:rPr/>
      </w:pPr>
      <w:r>
        <w:rPr/>
        <w:t xml:space="preserve">Školský poriadok Cirkevnej materskej školy </w:t>
      </w:r>
      <w:r>
        <w:rPr>
          <w:spacing w:val="-6"/>
        </w:rPr>
        <w:t xml:space="preserve">sv. </w:t>
      </w:r>
      <w:r>
        <w:rPr/>
        <w:t xml:space="preserve">Jozefa je vypracovaný v zmysle Zákona 245/2008 Z. z. O výchove a vzdelávaní a </w:t>
      </w:r>
      <w:r>
        <w:rPr>
          <w:spacing w:val="-4"/>
        </w:rPr>
        <w:t xml:space="preserve">Vyhlášky </w:t>
      </w:r>
      <w:r>
        <w:rPr/>
        <w:t xml:space="preserve">MŠ SR 306/2008 Z. z. o materskej škole v znení vyhlášky 308/2009 Z. z., pracovného poriadku a špecifických podmienok CMŠ </w:t>
      </w:r>
      <w:r>
        <w:rPr>
          <w:spacing w:val="-6"/>
        </w:rPr>
        <w:t xml:space="preserve">sv. </w:t>
      </w:r>
      <w:r>
        <w:rPr/>
        <w:t xml:space="preserve">Jozefa v Pezinku. </w:t>
      </w:r>
      <w:r>
        <w:rPr>
          <w:spacing w:val="-4"/>
        </w:rPr>
        <w:t xml:space="preserve">Tento </w:t>
      </w:r>
      <w:r>
        <w:rPr/>
        <w:t>školský poriadok je určený pracovníkom CMŠ, deťom navštevujúcim CMŠ a ich rodičom.</w:t>
      </w:r>
    </w:p>
    <w:p>
      <w:pPr>
        <w:pStyle w:val="Telotextu"/>
        <w:rPr>
          <w:sz w:val="28"/>
        </w:rPr>
      </w:pPr>
      <w:r>
        <w:rPr>
          <w:sz w:val="28"/>
        </w:rPr>
      </w:r>
    </w:p>
    <w:p>
      <w:pPr>
        <w:pStyle w:val="Nadpis1"/>
        <w:rPr/>
      </w:pPr>
      <w:r>
        <w:rPr/>
        <w:t>Čl. 1</w:t>
      </w:r>
    </w:p>
    <w:p>
      <w:pPr>
        <w:pStyle w:val="Normal"/>
        <w:spacing w:before="1" w:after="0"/>
        <w:ind w:left="2036" w:right="2029" w:hanging="0"/>
        <w:jc w:val="center"/>
        <w:rPr>
          <w:b/>
          <w:b/>
          <w:sz w:val="28"/>
        </w:rPr>
      </w:pPr>
      <w:r>
        <w:rPr>
          <w:b/>
          <w:sz w:val="28"/>
        </w:rPr>
        <w:t>Charakteristika CMŠ</w:t>
      </w:r>
    </w:p>
    <w:p>
      <w:pPr>
        <w:pStyle w:val="Telotextu"/>
        <w:rPr>
          <w:b/>
          <w:b/>
          <w:sz w:val="30"/>
        </w:rPr>
      </w:pPr>
      <w:r>
        <w:rPr>
          <w:b/>
          <w:sz w:val="30"/>
        </w:rPr>
      </w:r>
    </w:p>
    <w:p>
      <w:pPr>
        <w:pStyle w:val="Telotextu"/>
        <w:spacing w:before="252" w:after="0"/>
        <w:ind w:left="115" w:right="106" w:firstLine="710"/>
        <w:jc w:val="both"/>
        <w:rPr/>
      </w:pPr>
      <w:r>
        <w:rPr/>
        <w:t xml:space="preserve">Základnou charakteristikou našej materskej školy je klíma rodinného prostredia podľa vzoru Svätej rodiny – rodiny </w:t>
      </w:r>
      <w:r>
        <w:rPr>
          <w:spacing w:val="-6"/>
        </w:rPr>
        <w:t xml:space="preserve">sv. </w:t>
      </w:r>
      <w:r>
        <w:rPr/>
        <w:t xml:space="preserve">Jozefa. </w:t>
      </w:r>
      <w:r>
        <w:rPr>
          <w:spacing w:val="-5"/>
        </w:rPr>
        <w:t xml:space="preserve">Vytvára </w:t>
      </w:r>
      <w:r>
        <w:rPr/>
        <w:t xml:space="preserve">podnety emocionálnej </w:t>
      </w:r>
      <w:r>
        <w:rPr>
          <w:spacing w:val="-3"/>
        </w:rPr>
        <w:t xml:space="preserve">rovnováhy, </w:t>
      </w:r>
      <w:r>
        <w:rPr/>
        <w:t xml:space="preserve">podporuje sociálne a interpersonálne interakcie medzi učiteľom a dieťaťom a medzi deťmi navzájom. Napomáha adekvátnemu riešeniu konfliktov vyjednávaním, kompromisom. </w:t>
      </w:r>
      <w:r>
        <w:rPr>
          <w:spacing w:val="-4"/>
        </w:rPr>
        <w:t xml:space="preserve">Vyrovnaná </w:t>
      </w:r>
      <w:r>
        <w:rPr/>
        <w:t xml:space="preserve">pracovná klíma umožňuje rozvoj každého dieťaťa a jeho uplatnenie v ďalšom školskom prostredí. Pozitívne profesionálny vzťah učiteliek poskytuje spravodlivé prostredie, bezvýhradné prijatie dieťaťa, akceptovanie identity každého subjektu. Cirkevná materská škola </w:t>
      </w:r>
      <w:r>
        <w:rPr>
          <w:spacing w:val="-6"/>
        </w:rPr>
        <w:t xml:space="preserve">sv. </w:t>
      </w:r>
      <w:r>
        <w:rPr/>
        <w:t>Jozefa podporuje duchovný rozvoj detí v zmysle princípov katolíckej</w:t>
      </w:r>
      <w:r>
        <w:rPr>
          <w:spacing w:val="-1"/>
        </w:rPr>
        <w:t xml:space="preserve"> </w:t>
      </w:r>
      <w:r>
        <w:rPr>
          <w:spacing w:val="-4"/>
        </w:rPr>
        <w:t>viery.</w:t>
      </w:r>
    </w:p>
    <w:p>
      <w:pPr>
        <w:pStyle w:val="Telotextu"/>
        <w:ind w:left="115" w:right="109" w:firstLine="710"/>
        <w:jc w:val="both"/>
        <w:rPr/>
      </w:pPr>
      <w:r>
        <w:rPr/>
        <w:t>Cirkevná materská škola zabezpečuje výchovu a vzdelávanie prostredníctvom Školského vzdelávacieho programu – V Jozefovej škole, čím deťom poskytuje predprimárne vzdelávanie. Cirkevná materská škola vytvára individuálnym prístupom podmienky na zaškolenie detí s odloženou povinnou školskou dochádzkou a detí, ktoré majú v nasledujúcom školskom roku začať plniť povinnú školskú</w:t>
      </w:r>
      <w:r>
        <w:rPr>
          <w:spacing w:val="-1"/>
        </w:rPr>
        <w:t xml:space="preserve"> </w:t>
      </w:r>
      <w:r>
        <w:rPr/>
        <w:t>dochádzku.</w:t>
      </w:r>
    </w:p>
    <w:p>
      <w:pPr>
        <w:pStyle w:val="Telotextu"/>
        <w:ind w:left="115" w:right="114" w:firstLine="710"/>
        <w:jc w:val="both"/>
        <w:rPr/>
      </w:pPr>
      <w:r>
        <w:rPr/>
        <w:t>Naša materská škola podporuje rozvíjanie všetkých oblastí kultúrnej gramotnosti s akcentáciou na umeleckú gramotnosť. V rámci umeleckej gramotnosti sa venujeme najmä hudobnému a dramatickému umeniu. V hudobnom umení sa zameriavame na produktivitu dieťaťa</w:t>
      </w:r>
      <w:r>
        <w:rPr>
          <w:spacing w:val="-32"/>
        </w:rPr>
        <w:t xml:space="preserve"> </w:t>
      </w:r>
      <w:r>
        <w:rPr/>
        <w:t xml:space="preserve">– detský </w:t>
      </w:r>
      <w:r>
        <w:rPr>
          <w:spacing w:val="-4"/>
        </w:rPr>
        <w:t>spev,</w:t>
      </w:r>
      <w:r>
        <w:rPr>
          <w:spacing w:val="52"/>
        </w:rPr>
        <w:t xml:space="preserve"> </w:t>
      </w:r>
      <w:r>
        <w:rPr/>
        <w:t>individuálny aj kolektívny. V dramatickom umení sa sústreďujeme na podporu divadelnej tvorby detí a je verejnú</w:t>
      </w:r>
      <w:r>
        <w:rPr>
          <w:spacing w:val="-6"/>
        </w:rPr>
        <w:t xml:space="preserve"> </w:t>
      </w:r>
      <w:r>
        <w:rPr/>
        <w:t>prezentáciu.</w:t>
      </w:r>
    </w:p>
    <w:p>
      <w:pPr>
        <w:pStyle w:val="Telotextu"/>
        <w:ind w:left="115" w:right="109" w:firstLine="710"/>
        <w:jc w:val="both"/>
        <w:rPr/>
      </w:pPr>
      <w:r>
        <w:rPr/>
        <w:t>V oblasti spolupráce s rodičmi na základe individuálneho poradenstva sa orientujeme na ďalšie odborné inštitúcie (logopéd, pediater, psychológ). V procese získavania dôvery rodičov a podpory hodnoty rodiny spolupracujeme tiež s Centrom pre rodinu. Spolu s Mestskou políciou sa zapájame do projektov prevencie kriminality a zvyšovania dopravnej gramotnosti. Rozvíjanie záujmov detí podporujeme v rámci krúžkovej činnosti prostredníctvom Centra voľného času. V spolupráci s ďalšími inštitúciami sa zameriavame na podporu zdravého životného štýlu a umeleckej orientácie.</w:t>
      </w:r>
    </w:p>
    <w:p>
      <w:pPr>
        <w:sectPr>
          <w:footerReference w:type="default" r:id="rId3"/>
          <w:type w:val="nextPage"/>
          <w:pgSz w:w="11906" w:h="16838"/>
          <w:pgMar w:left="1020" w:right="1020" w:header="0" w:top="1080" w:footer="1269" w:bottom="1460" w:gutter="0"/>
          <w:pgNumType w:fmt="decimal"/>
          <w:formProt w:val="false"/>
          <w:textDirection w:val="lrTb"/>
          <w:docGrid w:type="default" w:linePitch="240" w:charSpace="4294965247"/>
        </w:sectPr>
        <w:pStyle w:val="Telotextu"/>
        <w:spacing w:before="1" w:after="0"/>
        <w:ind w:left="115" w:right="104" w:firstLine="710"/>
        <w:jc w:val="both"/>
        <w:rPr/>
      </w:pPr>
      <w:r>
        <w:rPr/>
        <w:t xml:space="preserve">Cirkevná materská škola </w:t>
      </w:r>
      <w:r>
        <w:rPr>
          <w:spacing w:val="-6"/>
        </w:rPr>
        <w:t xml:space="preserve">sv. </w:t>
      </w:r>
      <w:r>
        <w:rPr/>
        <w:t xml:space="preserve">Jozefa je jednotriedna MŠ. Nachádza sa v uzavretom areáli štátnej materskej </w:t>
      </w:r>
      <w:r>
        <w:rPr>
          <w:spacing w:val="-4"/>
        </w:rPr>
        <w:t>školy,</w:t>
      </w:r>
      <w:r>
        <w:rPr>
          <w:spacing w:val="52"/>
        </w:rPr>
        <w:t xml:space="preserve"> </w:t>
      </w:r>
      <w:r>
        <w:rPr/>
        <w:t xml:space="preserve">v účelovej budove bývalých detských jaslí. Priestory tvoria: vstupná miestnosť – šatňa, kaplnka/sklad, herňa, spálňa, kancelária, miestnosť pre personál a a účelové priestory pre personál. Cirkevná materská škola </w:t>
      </w:r>
      <w:r>
        <w:rPr>
          <w:spacing w:val="-6"/>
        </w:rPr>
        <w:t xml:space="preserve">sv. </w:t>
      </w:r>
      <w:r>
        <w:rPr/>
        <w:t xml:space="preserve">Jozefa využíva školskú jedáleň Materskej školy Za hradbami. V súčasnosti má 2 pedagogických zamestnancov – učiteľka s dosiahnutým vysokoškolským pedagogickým vzdelaním a riaditeľka s dosiahnutým stredoškolským pedagogickým vzdelaním s prvou atestáciou.  Obe  disponujú  zručnosťami  v oblasti  hudobného     a dramatického umenia.  </w:t>
      </w:r>
    </w:p>
    <w:p>
      <w:pPr>
        <w:pStyle w:val="Telotextu"/>
        <w:spacing w:before="74" w:after="0"/>
        <w:ind w:left="115" w:right="108" w:hanging="0"/>
        <w:jc w:val="both"/>
        <w:rPr/>
      </w:pPr>
      <w:r>
        <w:rPr/>
        <w:t xml:space="preserve"> </w:t>
      </w:r>
      <w:r>
        <w:rPr/>
        <w:t xml:space="preserve">Cirkevná materská škola </w:t>
      </w:r>
      <w:r>
        <w:rPr>
          <w:spacing w:val="-6"/>
        </w:rPr>
        <w:t xml:space="preserve">sv. </w:t>
      </w:r>
      <w:r>
        <w:rPr/>
        <w:t xml:space="preserve">Jozefa má k dispozícii digitálne piano, flautu, detské hudobné nástroje, CD-prehrávač, prenosný ozvučný systém – mikrofón, dataprojektor, počítačovú techniku, multifunkčné zariadenia, digitálny fotoaparát, </w:t>
      </w:r>
      <w:r>
        <w:rPr>
          <w:spacing w:val="-3"/>
        </w:rPr>
        <w:t xml:space="preserve">kulisy, </w:t>
      </w:r>
      <w:r>
        <w:rPr/>
        <w:t xml:space="preserve">divadelné kostýmy a textilný materiál na výrobu divadelných </w:t>
      </w:r>
      <w:r>
        <w:rPr>
          <w:spacing w:val="-3"/>
        </w:rPr>
        <w:t xml:space="preserve">kostýmov, maňušky, </w:t>
      </w:r>
      <w:r>
        <w:rPr/>
        <w:t>malé</w:t>
      </w:r>
      <w:r>
        <w:rPr>
          <w:spacing w:val="7"/>
        </w:rPr>
        <w:t xml:space="preserve"> </w:t>
      </w:r>
      <w:r>
        <w:rPr>
          <w:spacing w:val="-3"/>
        </w:rPr>
        <w:t>paravány.</w:t>
      </w:r>
    </w:p>
    <w:p>
      <w:pPr>
        <w:pStyle w:val="Telotextu"/>
        <w:rPr>
          <w:sz w:val="26"/>
        </w:rPr>
      </w:pPr>
      <w:r>
        <w:rPr>
          <w:sz w:val="26"/>
        </w:rPr>
      </w:r>
    </w:p>
    <w:p>
      <w:pPr>
        <w:pStyle w:val="Telotextu"/>
        <w:rPr>
          <w:sz w:val="22"/>
        </w:rPr>
      </w:pPr>
      <w:r>
        <w:rPr>
          <w:sz w:val="22"/>
        </w:rPr>
      </w:r>
    </w:p>
    <w:p>
      <w:pPr>
        <w:pStyle w:val="Nadpis1"/>
        <w:rPr/>
      </w:pPr>
      <w:r>
        <w:rPr/>
        <w:t>Čl. 2</w:t>
      </w:r>
    </w:p>
    <w:p>
      <w:pPr>
        <w:pStyle w:val="Normal"/>
        <w:spacing w:before="0" w:after="0"/>
        <w:ind w:left="2036" w:right="2027" w:hanging="0"/>
        <w:jc w:val="center"/>
        <w:rPr>
          <w:b/>
          <w:b/>
          <w:sz w:val="28"/>
        </w:rPr>
      </w:pPr>
      <w:r>
        <w:rPr>
          <w:b/>
          <w:sz w:val="28"/>
        </w:rPr>
        <w:t>Prevádzka MŠ</w:t>
      </w:r>
    </w:p>
    <w:p>
      <w:pPr>
        <w:pStyle w:val="Telotextu"/>
        <w:rPr>
          <w:b/>
          <w:b/>
          <w:sz w:val="30"/>
        </w:rPr>
      </w:pPr>
      <w:r>
        <w:rPr>
          <w:b/>
          <w:sz w:val="30"/>
        </w:rPr>
      </w:r>
    </w:p>
    <w:p>
      <w:pPr>
        <w:pStyle w:val="Telotextu"/>
        <w:spacing w:before="253" w:after="0"/>
        <w:ind w:left="115" w:right="110" w:firstLine="710"/>
        <w:jc w:val="both"/>
        <w:rPr/>
      </w:pPr>
      <w:r>
        <w:rPr/>
        <w:t>Cirkevnú materskú školu riadi a za jej činnosť zodpovedá riaditeľka. V čase neprítomnosti riaditeľky riadi materskú školu na základne písomného poverenia jej zástupkyňa.</w:t>
      </w:r>
    </w:p>
    <w:p>
      <w:pPr>
        <w:pStyle w:val="Telotextu"/>
        <w:ind w:left="115" w:right="0" w:hanging="0"/>
        <w:rPr/>
      </w:pPr>
      <w:r>
        <w:rPr/>
        <w:t>Práce súvisiace s prevádzkou materskej školy zabezpečuje prevádzkový zamestnanec.</w:t>
      </w:r>
    </w:p>
    <w:p>
      <w:pPr>
        <w:pStyle w:val="Telotextu"/>
        <w:ind w:left="115" w:right="112" w:hanging="0"/>
        <w:jc w:val="both"/>
        <w:rPr/>
      </w:pPr>
      <w:r>
        <w:rPr/>
        <w:t xml:space="preserve">Organizáciu práce v materskej škole určuje školský poriadok materskej </w:t>
      </w:r>
      <w:r>
        <w:rPr>
          <w:spacing w:val="-3"/>
        </w:rPr>
        <w:t xml:space="preserve">školy, </w:t>
      </w:r>
      <w:r>
        <w:rPr/>
        <w:t xml:space="preserve">ktorý po prerokovaní s rodičmi a zriaďovateľom schvaľuje riaditeľka. Prevádzka CMŠ </w:t>
      </w:r>
      <w:r>
        <w:rPr>
          <w:spacing w:val="-6"/>
        </w:rPr>
        <w:t xml:space="preserve">sv. </w:t>
      </w:r>
      <w:r>
        <w:rPr/>
        <w:t>Jozefa v Pezinku má prevádzku od 7.00 do 17.00 hod. Cirkevná materská škola poskytuje predprimárne vzdelávanie v celodennej alebo poldennej forme vzdelávania. Celodenná výchova v vzdelávanie prebieha v čase od 7.00 do 17.00 hod., poldenná od 7.00 hod. do 12.00</w:t>
      </w:r>
      <w:r>
        <w:rPr>
          <w:spacing w:val="-2"/>
        </w:rPr>
        <w:t xml:space="preserve"> </w:t>
      </w:r>
      <w:r>
        <w:rPr/>
        <w:t>hod.</w:t>
      </w:r>
    </w:p>
    <w:p>
      <w:pPr>
        <w:pStyle w:val="Nadpis2"/>
        <w:ind w:left="115" w:right="0" w:hanging="0"/>
        <w:rPr/>
      </w:pPr>
      <w:r>
        <w:rPr/>
        <w:t>Denný poriadok:</w:t>
      </w:r>
    </w:p>
    <w:p>
      <w:pPr>
        <w:pStyle w:val="ListParagraph"/>
        <w:numPr>
          <w:ilvl w:val="0"/>
          <w:numId w:val="7"/>
        </w:numPr>
        <w:tabs>
          <w:tab w:val="left" w:pos="835" w:leader="none"/>
          <w:tab w:val="left" w:pos="836" w:leader="none"/>
        </w:tabs>
        <w:spacing w:lineRule="auto" w:line="240" w:before="23" w:after="0"/>
        <w:ind w:left="836" w:right="0" w:hanging="360"/>
        <w:jc w:val="left"/>
        <w:rPr>
          <w:sz w:val="24"/>
        </w:rPr>
      </w:pPr>
      <w:r>
        <w:rPr>
          <w:sz w:val="24"/>
        </w:rPr>
        <w:t xml:space="preserve">7.00 – Príchod detí do MŠ, </w:t>
      </w:r>
      <w:r>
        <w:rPr>
          <w:spacing w:val="-5"/>
          <w:sz w:val="24"/>
        </w:rPr>
        <w:t xml:space="preserve">hry, </w:t>
      </w:r>
      <w:r>
        <w:rPr>
          <w:sz w:val="24"/>
        </w:rPr>
        <w:t>pohybové a relaxačné cvičenia, edukačné</w:t>
      </w:r>
      <w:r>
        <w:rPr>
          <w:spacing w:val="1"/>
          <w:sz w:val="24"/>
        </w:rPr>
        <w:t xml:space="preserve"> </w:t>
      </w:r>
      <w:r>
        <w:rPr>
          <w:sz w:val="24"/>
        </w:rPr>
        <w:t>aktivity</w:t>
      </w:r>
    </w:p>
    <w:p>
      <w:pPr>
        <w:pStyle w:val="ListParagraph"/>
        <w:numPr>
          <w:ilvl w:val="0"/>
          <w:numId w:val="7"/>
        </w:numPr>
        <w:tabs>
          <w:tab w:val="left" w:pos="835" w:leader="none"/>
          <w:tab w:val="left" w:pos="836" w:leader="none"/>
        </w:tabs>
        <w:spacing w:lineRule="auto" w:line="240" w:before="19" w:after="0"/>
        <w:ind w:left="836" w:right="0" w:hanging="360"/>
        <w:jc w:val="left"/>
        <w:rPr>
          <w:sz w:val="24"/>
        </w:rPr>
      </w:pPr>
      <w:r>
        <w:rPr>
          <w:sz w:val="24"/>
        </w:rPr>
        <w:t>9.00 – 9.30 – Osobná hygiena, desiata, pobyt vonku</w:t>
      </w:r>
    </w:p>
    <w:p>
      <w:pPr>
        <w:pStyle w:val="ListParagraph"/>
        <w:numPr>
          <w:ilvl w:val="0"/>
          <w:numId w:val="7"/>
        </w:numPr>
        <w:tabs>
          <w:tab w:val="left" w:pos="835" w:leader="none"/>
          <w:tab w:val="left" w:pos="836" w:leader="none"/>
        </w:tabs>
        <w:spacing w:lineRule="auto" w:line="240" w:before="21" w:after="0"/>
        <w:ind w:left="836" w:right="0" w:hanging="360"/>
        <w:jc w:val="left"/>
        <w:rPr>
          <w:sz w:val="24"/>
        </w:rPr>
      </w:pPr>
      <w:r>
        <w:rPr>
          <w:sz w:val="24"/>
        </w:rPr>
        <w:t>12.00 – Osobná hygiena, obed, popoludňajší odpočinok, osobná</w:t>
      </w:r>
      <w:r>
        <w:rPr>
          <w:spacing w:val="-5"/>
          <w:sz w:val="24"/>
        </w:rPr>
        <w:t xml:space="preserve"> </w:t>
      </w:r>
      <w:r>
        <w:rPr>
          <w:sz w:val="24"/>
        </w:rPr>
        <w:t>hygiena</w:t>
      </w:r>
    </w:p>
    <w:p>
      <w:pPr>
        <w:pStyle w:val="ListParagraph"/>
        <w:numPr>
          <w:ilvl w:val="0"/>
          <w:numId w:val="7"/>
        </w:numPr>
        <w:tabs>
          <w:tab w:val="left" w:pos="835" w:leader="none"/>
          <w:tab w:val="left" w:pos="836" w:leader="none"/>
        </w:tabs>
        <w:spacing w:lineRule="auto" w:line="240" w:before="20" w:after="0"/>
        <w:ind w:left="836" w:right="0" w:hanging="360"/>
        <w:jc w:val="left"/>
        <w:rPr>
          <w:sz w:val="24"/>
        </w:rPr>
      </w:pPr>
      <w:r>
        <w:rPr>
          <w:sz w:val="24"/>
        </w:rPr>
        <w:t>15.00 –</w:t>
      </w:r>
      <w:r>
        <w:rPr>
          <w:spacing w:val="-1"/>
          <w:sz w:val="24"/>
        </w:rPr>
        <w:t xml:space="preserve"> </w:t>
      </w:r>
      <w:r>
        <w:rPr>
          <w:sz w:val="24"/>
        </w:rPr>
        <w:t>Olovrant</w:t>
      </w:r>
    </w:p>
    <w:p>
      <w:pPr>
        <w:pStyle w:val="ListParagraph"/>
        <w:numPr>
          <w:ilvl w:val="0"/>
          <w:numId w:val="7"/>
        </w:numPr>
        <w:tabs>
          <w:tab w:val="left" w:pos="835" w:leader="none"/>
          <w:tab w:val="left" w:pos="836" w:leader="none"/>
        </w:tabs>
        <w:spacing w:lineRule="auto" w:line="240" w:before="21" w:after="0"/>
        <w:ind w:left="836" w:right="0" w:hanging="360"/>
        <w:jc w:val="left"/>
        <w:rPr>
          <w:sz w:val="24"/>
        </w:rPr>
      </w:pPr>
      <w:r>
        <w:rPr>
          <w:sz w:val="24"/>
        </w:rPr>
        <w:t xml:space="preserve">15.20 - 17.00 Edukačné </w:t>
      </w:r>
      <w:r>
        <w:rPr>
          <w:spacing w:val="-3"/>
          <w:sz w:val="24"/>
        </w:rPr>
        <w:t xml:space="preserve">aktivity, </w:t>
      </w:r>
      <w:r>
        <w:rPr>
          <w:spacing w:val="-5"/>
          <w:sz w:val="24"/>
        </w:rPr>
        <w:t xml:space="preserve">hry, </w:t>
      </w:r>
      <w:r>
        <w:rPr>
          <w:sz w:val="24"/>
        </w:rPr>
        <w:t>pobyt vonku, odchod detí z</w:t>
      </w:r>
      <w:r>
        <w:rPr>
          <w:spacing w:val="10"/>
          <w:sz w:val="24"/>
        </w:rPr>
        <w:t xml:space="preserve"> </w:t>
      </w:r>
      <w:r>
        <w:rPr>
          <w:sz w:val="24"/>
        </w:rPr>
        <w:t>MŠ</w:t>
      </w:r>
    </w:p>
    <w:p>
      <w:pPr>
        <w:pStyle w:val="Telotextu"/>
        <w:rPr>
          <w:sz w:val="30"/>
        </w:rPr>
      </w:pPr>
      <w:r>
        <w:rPr>
          <w:sz w:val="30"/>
        </w:rPr>
      </w:r>
    </w:p>
    <w:p>
      <w:pPr>
        <w:pStyle w:val="Nadpis1"/>
        <w:spacing w:before="206" w:after="0"/>
        <w:rPr/>
      </w:pPr>
      <w:r>
        <w:rPr/>
        <w:t>Čl. 3</w:t>
      </w:r>
    </w:p>
    <w:p>
      <w:pPr>
        <w:pStyle w:val="Normal"/>
        <w:spacing w:before="0" w:after="0"/>
        <w:ind w:left="2036" w:right="2031" w:hanging="0"/>
        <w:jc w:val="center"/>
        <w:rPr>
          <w:b/>
          <w:b/>
          <w:sz w:val="28"/>
        </w:rPr>
      </w:pPr>
      <w:r>
        <w:rPr>
          <w:b/>
          <w:sz w:val="28"/>
        </w:rPr>
        <w:t>Podmienky prijatia a dochádzky dieťaťa do MŠ</w:t>
      </w:r>
    </w:p>
    <w:p>
      <w:pPr>
        <w:pStyle w:val="Telotextu"/>
        <w:rPr>
          <w:b/>
          <w:b/>
          <w:sz w:val="28"/>
        </w:rPr>
      </w:pPr>
      <w:r>
        <w:rPr>
          <w:b/>
          <w:sz w:val="28"/>
        </w:rPr>
      </w:r>
    </w:p>
    <w:p>
      <w:pPr>
        <w:pStyle w:val="Nadpis2"/>
        <w:numPr>
          <w:ilvl w:val="0"/>
          <w:numId w:val="6"/>
        </w:numPr>
        <w:tabs>
          <w:tab w:val="left" w:pos="836" w:leader="none"/>
        </w:tabs>
        <w:spacing w:lineRule="auto" w:line="240" w:before="0" w:after="0"/>
        <w:ind w:left="836" w:right="0" w:hanging="360"/>
        <w:jc w:val="left"/>
        <w:rPr/>
      </w:pPr>
      <w:r>
        <w:rPr/>
        <w:t>Zápis a prijatie dieťaťa do MŠ</w:t>
      </w:r>
    </w:p>
    <w:p>
      <w:pPr>
        <w:pStyle w:val="Telotextu"/>
        <w:rPr>
          <w:b/>
          <w:b/>
        </w:rPr>
      </w:pPr>
      <w:r>
        <w:rPr>
          <w:b/>
        </w:rPr>
      </w:r>
    </w:p>
    <w:p>
      <w:pPr>
        <w:pStyle w:val="Telotextu"/>
        <w:ind w:left="115" w:right="106" w:firstLine="710"/>
        <w:jc w:val="both"/>
        <w:rPr>
          <w:sz w:val="14"/>
        </w:rPr>
      </w:pPr>
      <w:r>
        <w:rPr/>
        <w:t xml:space="preserve">Dieťa sa do materskej školy prijíma na základe písomnej žiadosti zákonného zástupcu, ktorú predloží riaditeľke spolu s potvrdením o zdravotnom stave dieťaťa do všeobecného lekára pre deti a dorast. Ak ide o dieťa so špeciálnymi výchovno-vzdelávacími potrebami, zákonný zástupca predloží aj vyjadrenie príslušného zariadenia výchovného poradenstva a prevencie. Rozhodnutie o odklade povinnej školskej dochádzky dieťaťa predloží zákonný zástupca riaditeľke materskej školy spravidla do 15. apríla. Rozhodnutie o dodatočnom odklade plnenia povinnej školskej dochádzky dieťaťa predloží zákonný zástupca spolu so žiadosťou o prijatie dieťaťa do materskej školy aj s potvrdením o zdravotnom stave dieťaťa od všeobecného lekára pre deti a dorast. Dieťa po dovŕšení dvoch rokov veku môže byť prijaté do materskej </w:t>
      </w:r>
      <w:r>
        <w:rPr>
          <w:spacing w:val="-4"/>
        </w:rPr>
        <w:t xml:space="preserve">školy, </w:t>
      </w:r>
      <w:r>
        <w:rPr/>
        <w:t>ak sú vytvorení vhodné materiálne, personálne a iné potrebné</w:t>
      </w:r>
      <w:r>
        <w:rPr>
          <w:spacing w:val="-1"/>
        </w:rPr>
        <w:t xml:space="preserve"> </w:t>
      </w:r>
      <w:r>
        <w:rPr/>
        <w:t>podmienky.</w:t>
      </w:r>
      <w:r>
        <w:rPr>
          <w:sz w:val="14"/>
        </w:rPr>
        <w:t>1</w:t>
      </w:r>
    </w:p>
    <w:p>
      <w:pPr>
        <w:pStyle w:val="Telotextu"/>
        <w:ind w:left="115" w:right="110" w:firstLine="710"/>
        <w:jc w:val="both"/>
        <w:rPr/>
      </w:pPr>
      <w:r>
        <w:rPr/>
        <w:t xml:space="preserve">Do materskej školy sa prijímajú deti priebežne alebo pre nasledujúci školský rok. Miesto a termín podávania žiadosti pre nasledujúci školský rok zverejní riaditeľka po dohode so zriaďovateľom na budove materskej školy a inom verejne dostupnom mieste spravidla od 15. februára do 15. marca. Riaditeľka spolu s miestom a termínom zverejní aj podmienky prijímania detí do materskej </w:t>
      </w:r>
      <w:r>
        <w:rPr>
          <w:spacing w:val="-4"/>
        </w:rPr>
        <w:t xml:space="preserve">školy. </w:t>
      </w:r>
      <w:r>
        <w:rPr/>
        <w:t>Prednostne sa prijímajú deti, ktoré dovŕšili piaty rok veku, deti s odloženou povinnou školskou dochádzkou a deti s dodatočne odloženou povinnou školskou</w:t>
      </w:r>
      <w:r>
        <w:rPr>
          <w:spacing w:val="-8"/>
        </w:rPr>
        <w:t xml:space="preserve"> </w:t>
      </w:r>
      <w:r>
        <w:rPr/>
        <w:t>dochádzkou.</w:t>
      </w:r>
    </w:p>
    <w:p>
      <w:pPr>
        <w:pStyle w:val="Telotextu"/>
        <w:spacing w:before="7" w:after="0"/>
        <w:rPr>
          <w:sz w:val="17"/>
        </w:rPr>
      </w:pPr>
      <w:r>
        <w:rPr>
          <w:sz w:val="17"/>
        </w:rPr>
        <mc:AlternateContent>
          <mc:Choice Requires="wps">
            <w:drawing>
              <wp:anchor behindDoc="1" distT="0" distB="0" distL="0" distR="0" simplePos="0" locked="0" layoutInCell="1" allowOverlap="1" relativeHeight="4">
                <wp:simplePos x="0" y="0"/>
                <wp:positionH relativeFrom="page">
                  <wp:posOffset>721360</wp:posOffset>
                </wp:positionH>
                <wp:positionV relativeFrom="paragraph">
                  <wp:posOffset>161290</wp:posOffset>
                </wp:positionV>
                <wp:extent cx="1527175" cy="3810"/>
                <wp:effectExtent l="0" t="0" r="0" b="0"/>
                <wp:wrapTopAndBottom/>
                <wp:docPr id="4" name="Obrázok2"/>
                <a:graphic xmlns:a="http://schemas.openxmlformats.org/drawingml/2006/main">
                  <a:graphicData uri="http://schemas.microsoft.com/office/word/2010/wordprocessingShape">
                    <wps:wsp>
                      <wps:cNvSpPr/>
                      <wps:spPr>
                        <a:xfrm>
                          <a:off x="0" y="0"/>
                          <a:ext cx="1526400" cy="180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56.8pt,12.65pt" to="176.95pt,12.75pt" ID="Obrázok2" stroked="t" style="position:absolute;mso-position-horizontal-relative:page">
                <v:stroke color="black" weight="9000" joinstyle="round" endcap="flat"/>
                <v:fill o:detectmouseclick="t" on="false"/>
              </v:line>
            </w:pict>
          </mc:Fallback>
        </mc:AlternateContent>
      </w:r>
    </w:p>
    <w:p>
      <w:pPr>
        <w:sectPr>
          <w:footerReference w:type="default" r:id="rId4"/>
          <w:type w:val="nextPage"/>
          <w:pgSz w:w="11906" w:h="16838"/>
          <w:pgMar w:left="1020" w:right="1020" w:header="0" w:top="1060" w:footer="1269" w:bottom="1460" w:gutter="0"/>
          <w:pgNumType w:fmt="decimal"/>
          <w:formProt w:val="false"/>
          <w:textDirection w:val="lrTb"/>
          <w:docGrid w:type="default" w:linePitch="240" w:charSpace="4294965247"/>
        </w:sectPr>
        <w:pStyle w:val="Normal"/>
        <w:spacing w:lineRule="exact" w:line="233" w:before="0" w:after="0"/>
        <w:ind w:left="115" w:right="0" w:hanging="0"/>
        <w:jc w:val="left"/>
        <w:rPr>
          <w:i/>
          <w:i/>
          <w:sz w:val="21"/>
        </w:rPr>
      </w:pPr>
      <w:r>
        <w:rPr>
          <w:i/>
          <w:sz w:val="21"/>
        </w:rPr>
        <w:t>1 Vyhláška MŠ SR 306/2008, v znení vyhlášky 308/2009, § 3, ods. 1</w:t>
      </w:r>
    </w:p>
    <w:p>
      <w:pPr>
        <w:pStyle w:val="Telotextu"/>
        <w:spacing w:before="74" w:after="0"/>
        <w:ind w:left="115" w:right="0" w:hanging="0"/>
        <w:rPr/>
      </w:pPr>
      <w:r>
        <w:rPr/>
        <w:t>Ďalšie podmienky prijímania do CMŠ sv. Jozefa vzhľadom k nízkej kapacite sú po prerokovaní pedagogickou radou nasledujúce:</w:t>
      </w:r>
    </w:p>
    <w:p>
      <w:pPr>
        <w:pStyle w:val="ListParagraph"/>
        <w:numPr>
          <w:ilvl w:val="0"/>
          <w:numId w:val="1"/>
        </w:numPr>
        <w:tabs>
          <w:tab w:val="left" w:pos="835" w:leader="none"/>
          <w:tab w:val="left" w:pos="836" w:leader="none"/>
        </w:tabs>
        <w:spacing w:lineRule="auto" w:line="240" w:before="22" w:after="0"/>
        <w:ind w:left="836" w:right="0" w:hanging="360"/>
        <w:jc w:val="left"/>
        <w:rPr/>
      </w:pPr>
      <w:r>
        <w:rPr>
          <w:sz w:val="24"/>
        </w:rPr>
        <w:t>dieťa je vo veku jeden rok pred plnením povinnej školskej</w:t>
      </w:r>
      <w:r>
        <w:rPr>
          <w:spacing w:val="-4"/>
          <w:sz w:val="24"/>
        </w:rPr>
        <w:t xml:space="preserve"> </w:t>
      </w:r>
      <w:r>
        <w:rPr>
          <w:sz w:val="24"/>
        </w:rPr>
        <w:t>dochádzky</w:t>
      </w:r>
    </w:p>
    <w:p>
      <w:pPr>
        <w:pStyle w:val="ListParagraph"/>
        <w:numPr>
          <w:ilvl w:val="0"/>
          <w:numId w:val="1"/>
        </w:numPr>
        <w:tabs>
          <w:tab w:val="left" w:pos="835" w:leader="none"/>
          <w:tab w:val="left" w:pos="836" w:leader="none"/>
        </w:tabs>
        <w:spacing w:lineRule="auto" w:line="240" w:before="21" w:after="0"/>
        <w:ind w:left="836" w:right="0" w:hanging="360"/>
        <w:jc w:val="left"/>
        <w:rPr>
          <w:sz w:val="24"/>
        </w:rPr>
      </w:pPr>
      <w:r>
        <w:rPr>
          <w:sz w:val="24"/>
        </w:rPr>
        <w:t>dieťa v kalendárnom roku prijatia dovŕši najmenej 3</w:t>
      </w:r>
      <w:r>
        <w:rPr>
          <w:spacing w:val="-1"/>
          <w:sz w:val="24"/>
        </w:rPr>
        <w:t xml:space="preserve"> </w:t>
      </w:r>
      <w:r>
        <w:rPr>
          <w:sz w:val="24"/>
        </w:rPr>
        <w:t>roky</w:t>
      </w:r>
    </w:p>
    <w:p>
      <w:pPr>
        <w:pStyle w:val="ListParagraph"/>
        <w:numPr>
          <w:ilvl w:val="0"/>
          <w:numId w:val="1"/>
        </w:numPr>
        <w:tabs>
          <w:tab w:val="left" w:pos="835" w:leader="none"/>
          <w:tab w:val="left" w:pos="836" w:leader="none"/>
        </w:tabs>
        <w:spacing w:lineRule="auto" w:line="240" w:before="19" w:after="0"/>
        <w:ind w:left="836" w:right="0" w:hanging="360"/>
        <w:jc w:val="left"/>
        <w:rPr>
          <w:sz w:val="24"/>
        </w:rPr>
      </w:pPr>
      <w:r>
        <w:rPr>
          <w:sz w:val="24"/>
        </w:rPr>
        <w:t>rodičia dieťaťa sú</w:t>
      </w:r>
      <w:r>
        <w:rPr>
          <w:spacing w:val="-3"/>
          <w:sz w:val="24"/>
        </w:rPr>
        <w:t xml:space="preserve"> </w:t>
      </w:r>
      <w:r>
        <w:rPr>
          <w:sz w:val="24"/>
        </w:rPr>
        <w:t>zamestnaní</w:t>
      </w:r>
    </w:p>
    <w:p>
      <w:pPr>
        <w:pStyle w:val="ListParagraph"/>
        <w:numPr>
          <w:ilvl w:val="0"/>
          <w:numId w:val="1"/>
        </w:numPr>
        <w:tabs>
          <w:tab w:val="left" w:pos="835" w:leader="none"/>
          <w:tab w:val="left" w:pos="836" w:leader="none"/>
        </w:tabs>
        <w:spacing w:lineRule="exact" w:line="278" w:before="22" w:after="0"/>
        <w:ind w:left="836" w:right="0" w:hanging="360"/>
        <w:jc w:val="left"/>
        <w:rPr>
          <w:sz w:val="24"/>
        </w:rPr>
      </w:pPr>
      <w:r>
        <w:rPr>
          <w:sz w:val="24"/>
        </w:rPr>
        <w:t>súrodenec dieťaťa navštevuje našu</w:t>
      </w:r>
      <w:r>
        <w:rPr>
          <w:spacing w:val="-2"/>
          <w:sz w:val="24"/>
        </w:rPr>
        <w:t xml:space="preserve"> </w:t>
      </w:r>
      <w:r>
        <w:rPr>
          <w:sz w:val="24"/>
        </w:rPr>
        <w:t>CMŠ</w:t>
      </w:r>
    </w:p>
    <w:p>
      <w:pPr>
        <w:pStyle w:val="Telotextu"/>
        <w:spacing w:lineRule="exact" w:line="275"/>
        <w:ind w:left="115" w:right="0" w:hanging="0"/>
        <w:rPr/>
      </w:pPr>
      <w:r>
        <w:rPr/>
        <w:t>Tieto podmienky prijímania detí v čase zápisu riaditeľka zverejní na viditeľnom mieste.</w:t>
      </w:r>
    </w:p>
    <w:p>
      <w:pPr>
        <w:pStyle w:val="Telotextu"/>
        <w:rPr/>
      </w:pPr>
      <w:r>
        <w:rPr/>
      </w:r>
    </w:p>
    <w:p>
      <w:pPr>
        <w:pStyle w:val="Nadpis2"/>
        <w:numPr>
          <w:ilvl w:val="0"/>
          <w:numId w:val="6"/>
        </w:numPr>
        <w:tabs>
          <w:tab w:val="left" w:pos="1046" w:leader="none"/>
        </w:tabs>
        <w:spacing w:lineRule="auto" w:line="240" w:before="0" w:after="0"/>
        <w:ind w:left="1046" w:right="0" w:hanging="240"/>
        <w:jc w:val="left"/>
        <w:rPr/>
      </w:pPr>
      <w:r>
        <w:rPr/>
        <w:t>Dochádzka detí do</w:t>
      </w:r>
      <w:r>
        <w:rPr>
          <w:spacing w:val="-1"/>
        </w:rPr>
        <w:t xml:space="preserve"> </w:t>
      </w:r>
      <w:r>
        <w:rPr/>
        <w:t>MŠ</w:t>
      </w:r>
    </w:p>
    <w:p>
      <w:pPr>
        <w:pStyle w:val="Telotextu"/>
        <w:rPr>
          <w:b/>
          <w:b/>
        </w:rPr>
      </w:pPr>
      <w:r>
        <w:rPr>
          <w:b/>
        </w:rPr>
      </w:r>
    </w:p>
    <w:p>
      <w:pPr>
        <w:pStyle w:val="Telotextu"/>
        <w:ind w:left="102" w:right="108" w:firstLine="717"/>
        <w:jc w:val="both"/>
        <w:rPr/>
      </w:pPr>
      <w:r>
        <w:rPr/>
        <w:t xml:space="preserve">Deti prichádzajú do materskej školy v stanovený čas, spravidla v čase od 7.00 hod. do 8.00 hod. Budova býva po každom príchode dieťaťa a odchode rodiča z budovy z bezpečnostných dôvodov uzamknutá. V prípade dochádzky dieťaťa v priebehu dňa (v odôvodnených prípadoch) dohodne rodič čas jeho príchodu a spôsob stravovania tak, aby nenarušil priebeh činností ostatných detí. Neprítomnosť dieťaťa a odhlásenie zo stravy oznámi rodič vopred, najneskôr do 8.00 hod. v deň neprítomnosti dieťaťa. Deti prijaté na poldennú formu vzdelávania odchádzajú z materskej školy v čase od 12.30 hod do 12.45 hod. Z dôvodu ľahšej adaptácie dieťaťa možno prijať dieťa na čas adaptačného pobytu, v ktorom zákonný zástupca privádza dieťa do materskej školy postupne na jednu hodinu, dve a najviac štyri </w:t>
      </w:r>
      <w:r>
        <w:rPr>
          <w:spacing w:val="-3"/>
        </w:rPr>
        <w:t>hodiny.</w:t>
      </w:r>
    </w:p>
    <w:p>
      <w:pPr>
        <w:pStyle w:val="Telotextu"/>
        <w:rPr/>
      </w:pPr>
      <w:r>
        <w:rPr/>
      </w:r>
    </w:p>
    <w:p>
      <w:pPr>
        <w:pStyle w:val="Nadpis2"/>
        <w:numPr>
          <w:ilvl w:val="0"/>
          <w:numId w:val="6"/>
        </w:numPr>
        <w:tabs>
          <w:tab w:val="left" w:pos="1076" w:leader="none"/>
        </w:tabs>
        <w:spacing w:lineRule="auto" w:line="240" w:before="0" w:after="0"/>
        <w:ind w:left="1076" w:right="0" w:hanging="240"/>
        <w:jc w:val="left"/>
        <w:rPr/>
      </w:pPr>
      <w:r>
        <w:rPr/>
        <w:t>Úhrada príspevkov za dochádzku</w:t>
      </w:r>
    </w:p>
    <w:p>
      <w:pPr>
        <w:pStyle w:val="Telotextu"/>
        <w:rPr>
          <w:b/>
          <w:b/>
        </w:rPr>
      </w:pPr>
      <w:r>
        <w:rPr>
          <w:b/>
        </w:rPr>
      </w:r>
    </w:p>
    <w:p>
      <w:pPr>
        <w:pStyle w:val="Telotextu"/>
        <w:ind w:left="115" w:right="109" w:firstLine="710"/>
        <w:jc w:val="both"/>
        <w:rPr/>
      </w:pPr>
      <w:r>
        <w:rPr/>
        <w:t xml:space="preserve">Vzdelávanie v materských školách sa uskutočňuje za čiastočnú úhradu výdavkov materskej </w:t>
      </w:r>
      <w:r>
        <w:rPr>
          <w:spacing w:val="-4"/>
        </w:rPr>
        <w:t xml:space="preserve">školy. </w:t>
      </w:r>
      <w:r>
        <w:rPr/>
        <w:t>Výšku príspevku zákonného zástupcu na čiastočnú úhradu výdavkov materskej školy určuje zriaďovateľ. Po schválení v Rade školy riaditeľka rozhodla, o výške príspevku – dieťa, ktoré má jeden rok pred plnením povinnej školskej dochádzky – 46</w:t>
      </w:r>
      <w:r>
        <w:rPr>
          <w:rFonts w:eastAsia="Times New Roman" w:cs="Times New Roman"/>
        </w:rPr>
        <w:t>€</w:t>
      </w:r>
      <w:r>
        <w:rPr/>
        <w:t>/mes, ostatné deti 60</w:t>
      </w:r>
      <w:r>
        <w:rPr>
          <w:rFonts w:eastAsia="Times New Roman" w:cs="Times New Roman"/>
        </w:rPr>
        <w:t>€</w:t>
      </w:r>
      <w:r>
        <w:rPr/>
        <w:t xml:space="preserve">/mes. </w:t>
      </w:r>
      <w:r>
        <w:rPr>
          <w:spacing w:val="-4"/>
        </w:rPr>
        <w:t>Tento</w:t>
      </w:r>
      <w:r>
        <w:rPr>
          <w:spacing w:val="52"/>
        </w:rPr>
        <w:t xml:space="preserve"> </w:t>
      </w:r>
      <w:r>
        <w:rPr/>
        <w:t>príspevok sa uhrádza vopred do 10. dňa v kalendárnom mesiaci.</w:t>
      </w:r>
    </w:p>
    <w:p>
      <w:pPr>
        <w:pStyle w:val="Telotextu"/>
        <w:rPr/>
      </w:pPr>
      <w:r>
        <w:rPr/>
      </w:r>
    </w:p>
    <w:p>
      <w:pPr>
        <w:pStyle w:val="Telotextu"/>
        <w:ind w:left="115" w:right="0" w:hanging="0"/>
        <w:rPr/>
      </w:pPr>
      <w:r>
        <w:rPr/>
        <w:t>Príspevok v materskej škole sa neuhrádza za dieťa,</w:t>
      </w:r>
    </w:p>
    <w:p>
      <w:pPr>
        <w:pStyle w:val="ListParagraph"/>
        <w:numPr>
          <w:ilvl w:val="0"/>
          <w:numId w:val="5"/>
        </w:numPr>
        <w:tabs>
          <w:tab w:val="left" w:pos="376" w:leader="none"/>
        </w:tabs>
        <w:spacing w:lineRule="auto" w:line="240" w:before="0" w:after="0"/>
        <w:ind w:left="116" w:right="1416" w:hanging="0"/>
        <w:jc w:val="left"/>
        <w:rPr>
          <w:sz w:val="24"/>
        </w:rPr>
      </w:pPr>
      <w:r>
        <w:rPr>
          <w:sz w:val="24"/>
        </w:rPr>
        <w:t>ak zákonný zástupca dieťaťa predloží riaditeľke materskej školy doklad o tom, že je poberateľom dávky v hmotnej núdzi a príspevkov k dávke v hmotnej</w:t>
      </w:r>
      <w:r>
        <w:rPr>
          <w:spacing w:val="-5"/>
          <w:sz w:val="24"/>
        </w:rPr>
        <w:t xml:space="preserve"> </w:t>
      </w:r>
      <w:r>
        <w:rPr>
          <w:sz w:val="24"/>
        </w:rPr>
        <w:t>núdzi,</w:t>
      </w:r>
    </w:p>
    <w:p>
      <w:pPr>
        <w:pStyle w:val="ListParagraph"/>
        <w:numPr>
          <w:ilvl w:val="0"/>
          <w:numId w:val="5"/>
        </w:numPr>
        <w:tabs>
          <w:tab w:val="left" w:pos="364" w:leader="none"/>
        </w:tabs>
        <w:spacing w:lineRule="auto" w:line="240" w:before="0" w:after="0"/>
        <w:ind w:left="116" w:right="0" w:hanging="0"/>
        <w:jc w:val="left"/>
        <w:rPr>
          <w:sz w:val="24"/>
        </w:rPr>
      </w:pPr>
      <w:r>
        <w:rPr>
          <w:sz w:val="24"/>
        </w:rPr>
        <w:t>ktoré je umiestnené v zariadení na základe rozhodnutia</w:t>
      </w:r>
      <w:r>
        <w:rPr>
          <w:spacing w:val="-5"/>
          <w:sz w:val="24"/>
        </w:rPr>
        <w:t xml:space="preserve"> </w:t>
      </w:r>
      <w:r>
        <w:rPr>
          <w:sz w:val="24"/>
        </w:rPr>
        <w:t>súdu.</w:t>
      </w:r>
    </w:p>
    <w:p>
      <w:pPr>
        <w:pStyle w:val="Telotextu"/>
        <w:ind w:left="115" w:right="1862" w:hanging="0"/>
        <w:rPr/>
      </w:pPr>
      <w:r>
        <w:rPr/>
        <w:t xml:space="preserve">Príspevok v materskej škole na základe rozhodnutia zriaďovateľa sa neuhrádza za dieťa, </w:t>
      </w:r>
    </w:p>
    <w:p>
      <w:pPr>
        <w:pStyle w:val="Telotextu"/>
        <w:ind w:left="115" w:right="1862" w:hanging="0"/>
        <w:rPr/>
      </w:pPr>
      <w:r>
        <w:rPr>
          <w:sz w:val="24"/>
        </w:rPr>
        <w:t>a) ktoré nedochádzalo do materskej školy v čase školských prázdnin alebo bola prerušená prevádzka materskej školy zapríčinená zriaďovateľom alebo inými závažnými dôvodmi; v týchto prípadoch uhrádza zákonný zástupca pomernú časť určeného</w:t>
      </w:r>
      <w:r>
        <w:rPr>
          <w:spacing w:val="-1"/>
          <w:sz w:val="24"/>
        </w:rPr>
        <w:t xml:space="preserve"> </w:t>
      </w:r>
      <w:r>
        <w:rPr>
          <w:sz w:val="24"/>
        </w:rPr>
        <w:t>príspevku.</w:t>
      </w:r>
      <w:r>
        <w:rPr>
          <w:sz w:val="14"/>
        </w:rPr>
        <w:t>2</w:t>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spacing w:before="7" w:after="0"/>
        <w:rPr>
          <w:sz w:val="25"/>
        </w:rPr>
      </w:pPr>
      <w:r>
        <w:rPr>
          <w:sz w:val="25"/>
        </w:rPr>
        <mc:AlternateContent>
          <mc:Choice Requires="wps">
            <w:drawing>
              <wp:anchor behindDoc="1" distT="0" distB="0" distL="0" distR="0" simplePos="0" locked="0" layoutInCell="1" allowOverlap="1" relativeHeight="5">
                <wp:simplePos x="0" y="0"/>
                <wp:positionH relativeFrom="page">
                  <wp:posOffset>721360</wp:posOffset>
                </wp:positionH>
                <wp:positionV relativeFrom="paragraph">
                  <wp:posOffset>220345</wp:posOffset>
                </wp:positionV>
                <wp:extent cx="1366520" cy="3810"/>
                <wp:effectExtent l="0" t="0" r="0" b="0"/>
                <wp:wrapTopAndBottom/>
                <wp:docPr id="5" name="Obrázok3"/>
                <a:graphic xmlns:a="http://schemas.openxmlformats.org/drawingml/2006/main">
                  <a:graphicData uri="http://schemas.microsoft.com/office/word/2010/wordprocessingShape">
                    <wps:wsp>
                      <wps:cNvSpPr/>
                      <wps:spPr>
                        <a:xfrm>
                          <a:off x="0" y="0"/>
                          <a:ext cx="1365840" cy="72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56.8pt,17.35pt" to="164.3pt,17.35pt" ID="Obrázok3" stroked="t" style="position:absolute;mso-position-horizontal-relative:page">
                <v:stroke color="black" weight="9000" joinstyle="round" endcap="flat"/>
                <v:fill o:detectmouseclick="t" on="false"/>
              </v:line>
            </w:pict>
          </mc:Fallback>
        </mc:AlternateContent>
      </w:r>
    </w:p>
    <w:p>
      <w:pPr>
        <w:sectPr>
          <w:footerReference w:type="default" r:id="rId5"/>
          <w:type w:val="nextPage"/>
          <w:pgSz w:w="11906" w:h="16838"/>
          <w:pgMar w:left="1020" w:right="1020" w:header="0" w:top="1060" w:footer="1269" w:bottom="1460" w:gutter="0"/>
          <w:pgNumType w:fmt="decimal"/>
          <w:formProt w:val="false"/>
          <w:textDirection w:val="lrTb"/>
          <w:docGrid w:type="default" w:linePitch="240" w:charSpace="4294965247"/>
        </w:sectPr>
        <w:pStyle w:val="Normal"/>
        <w:spacing w:lineRule="exact" w:line="233" w:before="0" w:after="0"/>
        <w:ind w:left="115" w:right="0" w:hanging="0"/>
        <w:jc w:val="left"/>
        <w:rPr>
          <w:i/>
          <w:i/>
          <w:sz w:val="21"/>
        </w:rPr>
      </w:pPr>
      <w:r>
        <w:rPr>
          <w:i/>
          <w:sz w:val="21"/>
        </w:rPr>
        <w:t>2 Podľa zákona č. 245/2008 Z.z.; § 28, ods. 4-9.</w:t>
      </w:r>
    </w:p>
    <w:p>
      <w:pPr>
        <w:pStyle w:val="Nadpis1"/>
        <w:spacing w:before="74" w:after="0"/>
        <w:rPr/>
      </w:pPr>
      <w:r>
        <w:rPr/>
        <w:t>Čl. 4</w:t>
      </w:r>
    </w:p>
    <w:p>
      <w:pPr>
        <w:pStyle w:val="Normal"/>
        <w:spacing w:before="0" w:after="0"/>
        <w:ind w:left="2036" w:right="2028" w:hanging="0"/>
        <w:jc w:val="center"/>
        <w:rPr>
          <w:b/>
          <w:b/>
          <w:sz w:val="28"/>
        </w:rPr>
      </w:pPr>
      <w:r>
        <w:rPr>
          <w:b/>
          <w:sz w:val="28"/>
        </w:rPr>
        <w:t>Vnútorná organizácia MŠ</w:t>
      </w:r>
    </w:p>
    <w:p>
      <w:pPr>
        <w:pStyle w:val="Telotextu"/>
        <w:rPr>
          <w:b/>
          <w:b/>
        </w:rPr>
      </w:pPr>
      <w:r>
        <w:rPr>
          <w:b/>
        </w:rPr>
      </w:r>
    </w:p>
    <w:p>
      <w:pPr>
        <w:pStyle w:val="Nadpis2"/>
        <w:numPr>
          <w:ilvl w:val="0"/>
          <w:numId w:val="4"/>
        </w:numPr>
        <w:tabs>
          <w:tab w:val="left" w:pos="356" w:leader="none"/>
        </w:tabs>
        <w:spacing w:lineRule="auto" w:line="240" w:before="0" w:after="0"/>
        <w:ind w:left="356" w:right="0" w:hanging="240"/>
        <w:jc w:val="both"/>
        <w:rPr/>
      </w:pPr>
      <w:r>
        <w:rPr/>
        <w:t>Organizácia tried a vekové</w:t>
      </w:r>
      <w:r>
        <w:rPr>
          <w:spacing w:val="1"/>
        </w:rPr>
        <w:t xml:space="preserve"> </w:t>
      </w:r>
      <w:r>
        <w:rPr/>
        <w:t>zloženie:</w:t>
      </w:r>
    </w:p>
    <w:p>
      <w:pPr>
        <w:pStyle w:val="Telotextu"/>
        <w:ind w:left="115" w:right="112" w:hanging="0"/>
        <w:jc w:val="both"/>
        <w:rPr/>
      </w:pPr>
      <w:r>
        <w:rPr/>
        <w:t>Cirkevná materská škola sv. Jozefa, je jednotriedna materská škola, s vekovo zmiešanou skupinou detí. Učiteľka vedie celý výchovno-vzdelávací proces tak, aby zabezpečila všetkým deťom rozvoj ich kultúrnej gramotnosti a osobnosti s ohľadom na vekové a individuálne osobitosti.</w:t>
      </w:r>
    </w:p>
    <w:p>
      <w:pPr>
        <w:pStyle w:val="Nadpis2"/>
        <w:numPr>
          <w:ilvl w:val="0"/>
          <w:numId w:val="4"/>
        </w:numPr>
        <w:tabs>
          <w:tab w:val="left" w:pos="356" w:leader="none"/>
        </w:tabs>
        <w:spacing w:lineRule="auto" w:line="240" w:before="0" w:after="0"/>
        <w:ind w:left="356" w:right="0" w:hanging="240"/>
        <w:jc w:val="both"/>
        <w:rPr/>
      </w:pPr>
      <w:r>
        <w:rPr/>
        <w:t>Prevádzka tried:</w:t>
      </w:r>
    </w:p>
    <w:p>
      <w:pPr>
        <w:pStyle w:val="Telotextu"/>
        <w:ind w:left="115" w:right="108" w:hanging="0"/>
        <w:jc w:val="both"/>
        <w:rPr/>
      </w:pPr>
      <w:r>
        <w:rPr/>
        <w:t xml:space="preserve">Priestory CMŠ tvorí herňa, spálňa, umyváreň, šatňa, prechodová chodba, sklad/kaplnka a riaditeľňa. Deti sa v priestoroch materskej školy pohybujú iba s vedomím a súhlasom službukonajúcej </w:t>
      </w:r>
      <w:r>
        <w:rPr>
          <w:spacing w:val="-3"/>
        </w:rPr>
        <w:t xml:space="preserve">učiteľky. </w:t>
      </w:r>
      <w:r>
        <w:rPr/>
        <w:t xml:space="preserve">Deti nemajú dovolené bez vedomia učiteľky opúšťať miestnosť, v ktorej sa vykonáva spoločná činnosť, vyliezať do </w:t>
      </w:r>
      <w:r>
        <w:rPr>
          <w:spacing w:val="-4"/>
        </w:rPr>
        <w:t xml:space="preserve">výšky, </w:t>
      </w:r>
      <w:r>
        <w:rPr/>
        <w:t>prípadne sa ukrývať v priestoroch</w:t>
      </w:r>
      <w:r>
        <w:rPr>
          <w:spacing w:val="4"/>
        </w:rPr>
        <w:t xml:space="preserve"> </w:t>
      </w:r>
      <w:r>
        <w:rPr/>
        <w:t>MŠ.</w:t>
      </w:r>
    </w:p>
    <w:p>
      <w:pPr>
        <w:pStyle w:val="Nadpis2"/>
        <w:numPr>
          <w:ilvl w:val="0"/>
          <w:numId w:val="4"/>
        </w:numPr>
        <w:tabs>
          <w:tab w:val="left" w:pos="356" w:leader="none"/>
        </w:tabs>
        <w:spacing w:lineRule="auto" w:line="240" w:before="0" w:after="0"/>
        <w:ind w:left="356" w:right="0" w:hanging="240"/>
        <w:jc w:val="both"/>
        <w:rPr/>
      </w:pPr>
      <w:r>
        <w:rPr/>
        <w:t>Preberanie detí:</w:t>
      </w:r>
    </w:p>
    <w:p>
      <w:pPr>
        <w:pStyle w:val="Telotextu"/>
        <w:ind w:left="115" w:right="105" w:hanging="0"/>
        <w:jc w:val="both"/>
        <w:rPr/>
      </w:pPr>
      <w:r>
        <w:rPr/>
        <w:t>Za bezpečnosť a ochranu zdravia dieťaťa zodpovedajú pedagogickí zamestnanci materskej školy od prevzatia dieťaťa až po jeho odovzdanie zákonnému zástupcovi alebo ním splnomocnenej osobe.</w:t>
      </w:r>
      <w:r>
        <w:rPr>
          <w:sz w:val="14"/>
        </w:rPr>
        <w:t xml:space="preserve">3 </w:t>
      </w:r>
      <w:r>
        <w:rPr/>
        <w:t>Podpísané tlačivo splnomocnenia je uložené v Osobnom spise dieťaťa.</w:t>
      </w:r>
    </w:p>
    <w:p>
      <w:pPr>
        <w:pStyle w:val="Nadpis2"/>
        <w:numPr>
          <w:ilvl w:val="0"/>
          <w:numId w:val="4"/>
        </w:numPr>
        <w:tabs>
          <w:tab w:val="left" w:pos="356" w:leader="none"/>
        </w:tabs>
        <w:spacing w:lineRule="auto" w:line="240" w:before="0" w:after="0"/>
        <w:ind w:left="356" w:right="0" w:hanging="240"/>
        <w:jc w:val="both"/>
        <w:rPr/>
      </w:pPr>
      <w:r>
        <w:rPr/>
        <w:t>Organizácia v šatni:</w:t>
      </w:r>
    </w:p>
    <w:p>
      <w:pPr>
        <w:pStyle w:val="Telotextu"/>
        <w:ind w:left="115" w:right="117" w:hanging="0"/>
        <w:jc w:val="both"/>
        <w:rPr/>
      </w:pPr>
      <w:r>
        <w:rPr/>
        <w:t>Pri prezliekaní detí pomáha učiteľke počas zimných mesiacov školníčka. Deti konajú podľa pokynov učiteľky.</w:t>
      </w:r>
    </w:p>
    <w:p>
      <w:pPr>
        <w:pStyle w:val="Nadpis2"/>
        <w:numPr>
          <w:ilvl w:val="0"/>
          <w:numId w:val="4"/>
        </w:numPr>
        <w:tabs>
          <w:tab w:val="left" w:pos="356" w:leader="none"/>
        </w:tabs>
        <w:spacing w:lineRule="auto" w:line="240" w:before="0" w:after="0"/>
        <w:ind w:left="356" w:right="0" w:hanging="240"/>
        <w:jc w:val="both"/>
        <w:rPr/>
      </w:pPr>
      <w:r>
        <w:rPr/>
        <w:t>Organizácia v sociálnom</w:t>
      </w:r>
      <w:r>
        <w:rPr>
          <w:spacing w:val="1"/>
        </w:rPr>
        <w:t xml:space="preserve"> </w:t>
      </w:r>
      <w:r>
        <w:rPr/>
        <w:t>zariadení:</w:t>
      </w:r>
    </w:p>
    <w:p>
      <w:pPr>
        <w:pStyle w:val="Telotextu"/>
        <w:ind w:left="115" w:right="114" w:hanging="0"/>
        <w:jc w:val="both"/>
        <w:rPr/>
      </w:pPr>
      <w:r>
        <w:rPr/>
        <w:t>Deti navštevujú sociálne zariadenia spoločne, pravidelne, v časových intervaloch na to určených podľa stanoveného režimu dňa. Podľa individuálnej potreby môžu deti kedykoľvek navštíviť sociálne zariadenie, ale vždy iba s vedomím učiteľky.</w:t>
      </w:r>
    </w:p>
    <w:p>
      <w:pPr>
        <w:pStyle w:val="Nadpis2"/>
        <w:numPr>
          <w:ilvl w:val="0"/>
          <w:numId w:val="4"/>
        </w:numPr>
        <w:tabs>
          <w:tab w:val="left" w:pos="356" w:leader="none"/>
        </w:tabs>
        <w:spacing w:lineRule="auto" w:line="240" w:before="0" w:after="0"/>
        <w:ind w:left="356" w:right="0" w:hanging="240"/>
        <w:jc w:val="both"/>
        <w:rPr/>
      </w:pPr>
      <w:r>
        <w:rPr/>
        <w:t>Organizácia v jedálni:</w:t>
      </w:r>
    </w:p>
    <w:p>
      <w:pPr>
        <w:pStyle w:val="Telotextu"/>
        <w:ind w:left="115" w:right="110" w:hanging="0"/>
        <w:jc w:val="both"/>
        <w:rPr/>
      </w:pPr>
      <w:r>
        <w:rPr/>
        <w:t>Školská jedáleň Cirkevnej materskej školy sa nachádza v priestoroch štátnej materskej školy, do ktorej sa vchádza prechodovou chodbou. Deti v organizovanej forme pod vedením učiteľky prichádzajú do jedálne, kde zaujmú svoje miesta. Vybraná dvojica detí „služba“ môže pomáhať pri obsluhe ostatných detí, v rámci rozvoja kompetencií detí. Po skončení stravovania sa deti rovnakým spôsobom vracajú do vlastných priestorov. Deti neodchádzajú z jedálne samy.</w:t>
      </w:r>
    </w:p>
    <w:p>
      <w:pPr>
        <w:pStyle w:val="Nadpis2"/>
        <w:numPr>
          <w:ilvl w:val="0"/>
          <w:numId w:val="4"/>
        </w:numPr>
        <w:tabs>
          <w:tab w:val="left" w:pos="356" w:leader="none"/>
        </w:tabs>
        <w:spacing w:lineRule="auto" w:line="240" w:before="0" w:after="0"/>
        <w:ind w:left="356" w:right="0" w:hanging="240"/>
        <w:jc w:val="both"/>
        <w:rPr/>
      </w:pPr>
      <w:r>
        <w:rPr/>
        <w:t>Pobyt detí vonku:</w:t>
      </w:r>
    </w:p>
    <w:p>
      <w:pPr>
        <w:pStyle w:val="Telotextu"/>
        <w:ind w:left="115" w:right="106" w:hanging="0"/>
        <w:jc w:val="both"/>
        <w:rPr>
          <w:sz w:val="14"/>
        </w:rPr>
      </w:pPr>
      <w:r>
        <w:rPr/>
        <w:t xml:space="preserve">Na vychádzke nemôže mať sám pedagogický zamestnanec viac ako 21 detí od štyroch do piatich rokov alebo 22 detí starších ako päť rokov. Pri vyššom počte detí alebo pri činnostiach, ktoré si vyžadujú zvýšený dozor, riaditeľka zabezpečí ďalšieho zamestnanca materskej školy, ktorý pod vedením učiteľa dbá na bezpečnosť detí. Vychádzka sa uskutočňuje vždy za prítomnosti dvoch zamestnancov. Materská škola môže organizovať pobyty detí v škole v prírode, výlety, exkurzie, saunovanie, športový výcvik a ďalšie aktivity len s informovaným súhlasom zákonného zástupcu dieťaťa a po dohode so zriaďovateľom. </w:t>
      </w:r>
      <w:r>
        <w:rPr>
          <w:sz w:val="14"/>
        </w:rPr>
        <w:t>4</w:t>
      </w:r>
    </w:p>
    <w:p>
      <w:pPr>
        <w:pStyle w:val="Nadpis2"/>
        <w:numPr>
          <w:ilvl w:val="0"/>
          <w:numId w:val="4"/>
        </w:numPr>
        <w:tabs>
          <w:tab w:val="left" w:pos="356" w:leader="none"/>
        </w:tabs>
        <w:spacing w:lineRule="auto" w:line="240" w:before="1" w:after="0"/>
        <w:ind w:left="356" w:right="0" w:hanging="240"/>
        <w:jc w:val="both"/>
        <w:rPr/>
      </w:pPr>
      <w:r>
        <w:rPr/>
        <w:t>Organizácia v spálni:</w:t>
      </w:r>
    </w:p>
    <w:p>
      <w:pPr>
        <w:pStyle w:val="Telotextu"/>
        <w:ind w:left="115" w:right="109" w:hanging="0"/>
        <w:jc w:val="both"/>
        <w:rPr/>
      </w:pPr>
      <w:r>
        <w:rPr/>
        <w:t>Deti sa na popoludňajší odpočinok prezliekajú do spacích úborov a oddychujú na ležadlách. Po odpočinku si odložia spací úbor a podľa individuálnych schopností a s pomocou učiteľky si nacvičujú ukladanie prikrývky. Počas popoludňajšieho odpočinku nie je dovolené deťom narúšať spánok ostatných detí svojim vlastným nevhodným správaním.</w:t>
      </w:r>
    </w:p>
    <w:p>
      <w:pPr>
        <w:pStyle w:val="Nadpis2"/>
        <w:numPr>
          <w:ilvl w:val="0"/>
          <w:numId w:val="4"/>
        </w:numPr>
        <w:tabs>
          <w:tab w:val="left" w:pos="356" w:leader="none"/>
        </w:tabs>
        <w:spacing w:lineRule="auto" w:line="240" w:before="0" w:after="0"/>
        <w:ind w:left="356" w:right="0" w:hanging="240"/>
        <w:jc w:val="both"/>
        <w:rPr/>
      </w:pPr>
      <w:r>
        <w:rPr/>
        <w:t>Letný</w:t>
      </w:r>
      <w:r>
        <w:rPr>
          <w:spacing w:val="-1"/>
        </w:rPr>
        <w:t xml:space="preserve"> </w:t>
      </w:r>
      <w:r>
        <w:rPr/>
        <w:t>režim:</w:t>
      </w:r>
    </w:p>
    <w:p>
      <w:pPr>
        <w:pStyle w:val="Telotextu"/>
        <w:ind w:left="115" w:right="111" w:hanging="0"/>
        <w:jc w:val="both"/>
        <w:rPr/>
      </w:pPr>
      <w:r>
        <w:rPr/>
        <w:t>V čase letných prázdnin je prevádzka prerušená z dôvodu dôkladného čistenia priestorov MŠ, dezinfekcie prostredia a hračiek a tiež z dôvodu čerpania dovolenky zamestnancov podľa rozhodnutia riaditeľky.</w:t>
      </w:r>
    </w:p>
    <w:p>
      <w:pPr>
        <w:pStyle w:val="Nadpis2"/>
        <w:numPr>
          <w:ilvl w:val="0"/>
          <w:numId w:val="4"/>
        </w:numPr>
        <w:tabs>
          <w:tab w:val="left" w:pos="476" w:leader="none"/>
        </w:tabs>
        <w:spacing w:lineRule="auto" w:line="240" w:before="0" w:after="0"/>
        <w:ind w:left="476" w:right="0" w:hanging="360"/>
        <w:jc w:val="both"/>
        <w:rPr/>
      </w:pPr>
      <w:r>
        <w:rPr/>
        <w:t>Informačný</w:t>
      </w:r>
      <w:r>
        <w:rPr>
          <w:spacing w:val="-1"/>
        </w:rPr>
        <w:t xml:space="preserve"> </w:t>
      </w:r>
      <w:r>
        <w:rPr/>
        <w:t>systém:</w:t>
      </w:r>
    </w:p>
    <w:p>
      <w:pPr>
        <w:pStyle w:val="Telotextu"/>
        <w:ind w:left="115" w:right="0" w:hanging="0"/>
        <w:jc w:val="both"/>
        <w:rPr/>
      </w:pPr>
      <w:r>
        <w:rPr/>
        <w:t>Je samostatne vyvesený na viditeľnom mieste v šatni materskej školy.</w:t>
      </w:r>
    </w:p>
    <w:p>
      <w:pPr>
        <w:pStyle w:val="Telotextu"/>
        <w:spacing w:before="6" w:after="0"/>
        <w:rPr>
          <w:sz w:val="17"/>
        </w:rPr>
      </w:pPr>
      <w:r>
        <w:rPr>
          <w:sz w:val="17"/>
        </w:rPr>
        <mc:AlternateContent>
          <mc:Choice Requires="wps">
            <w:drawing>
              <wp:anchor behindDoc="1" distT="0" distB="0" distL="0" distR="0" simplePos="0" locked="0" layoutInCell="1" allowOverlap="1" relativeHeight="6">
                <wp:simplePos x="0" y="0"/>
                <wp:positionH relativeFrom="page">
                  <wp:posOffset>721360</wp:posOffset>
                </wp:positionH>
                <wp:positionV relativeFrom="paragraph">
                  <wp:posOffset>160655</wp:posOffset>
                </wp:positionV>
                <wp:extent cx="1607185" cy="3810"/>
                <wp:effectExtent l="0" t="0" r="0" b="0"/>
                <wp:wrapTopAndBottom/>
                <wp:docPr id="6" name="Obrázok4"/>
                <a:graphic xmlns:a="http://schemas.openxmlformats.org/drawingml/2006/main">
                  <a:graphicData uri="http://schemas.microsoft.com/office/word/2010/wordprocessingShape">
                    <wps:wsp>
                      <wps:cNvSpPr/>
                      <wps:spPr>
                        <a:xfrm>
                          <a:off x="0" y="0"/>
                          <a:ext cx="1606680" cy="180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56.8pt,12.6pt" to="183.25pt,12.7pt" ID="Obrázok4" stroked="t" style="position:absolute;mso-position-horizontal-relative:page">
                <v:stroke color="black" weight="9000" joinstyle="round" endcap="flat"/>
                <v:fill o:detectmouseclick="t" on="false"/>
              </v:line>
            </w:pict>
          </mc:Fallback>
        </mc:AlternateContent>
      </w:r>
    </w:p>
    <w:p>
      <w:pPr>
        <w:sectPr>
          <w:footerReference w:type="default" r:id="rId6"/>
          <w:type w:val="nextPage"/>
          <w:pgSz w:w="11906" w:h="16838"/>
          <w:pgMar w:left="1020" w:right="1020" w:header="0" w:top="1060" w:footer="1269" w:bottom="1520" w:gutter="0"/>
          <w:pgNumType w:fmt="decimal"/>
          <w:formProt w:val="false"/>
          <w:textDirection w:val="lrTb"/>
          <w:docGrid w:type="default" w:linePitch="240" w:charSpace="4294965247"/>
        </w:sectPr>
        <w:pStyle w:val="Normal"/>
        <w:spacing w:lineRule="auto" w:line="240" w:before="0" w:after="0"/>
        <w:ind w:left="115" w:right="4649" w:hanging="0"/>
        <w:jc w:val="left"/>
        <w:rPr>
          <w:i/>
          <w:i/>
          <w:sz w:val="21"/>
        </w:rPr>
      </w:pPr>
      <w:r>
        <w:rPr>
          <w:i/>
          <w:sz w:val="21"/>
        </w:rPr>
        <w:t>3 Vyhláška 306/2008 v znení vyhlášky 308/2009, §7, ods. 2. 4 Zákon 245/2008, § 28, ods. 17.</w:t>
      </w:r>
    </w:p>
    <w:p>
      <w:pPr>
        <w:pStyle w:val="Nadpis1"/>
        <w:spacing w:before="74" w:after="0"/>
        <w:rPr/>
      </w:pPr>
      <w:r>
        <w:rPr/>
        <w:t>Čl. 5</w:t>
      </w:r>
    </w:p>
    <w:p>
      <w:pPr>
        <w:pStyle w:val="Normal"/>
        <w:spacing w:before="0" w:after="0"/>
        <w:ind w:left="1956" w:right="0" w:hanging="0"/>
        <w:jc w:val="left"/>
        <w:rPr>
          <w:b/>
          <w:b/>
          <w:sz w:val="28"/>
        </w:rPr>
      </w:pPr>
      <w:r>
        <w:rPr>
          <w:b/>
          <w:sz w:val="28"/>
        </w:rPr>
        <w:t>Starostlivosť o hygienu, zdravie a bezpečnosť detí</w:t>
      </w:r>
    </w:p>
    <w:p>
      <w:pPr>
        <w:pStyle w:val="Telotextu"/>
        <w:rPr>
          <w:b/>
          <w:b/>
          <w:sz w:val="30"/>
        </w:rPr>
      </w:pPr>
      <w:r>
        <w:rPr>
          <w:b/>
          <w:sz w:val="30"/>
        </w:rPr>
      </w:r>
    </w:p>
    <w:p>
      <w:pPr>
        <w:pStyle w:val="ListParagraph"/>
        <w:numPr>
          <w:ilvl w:val="0"/>
          <w:numId w:val="3"/>
        </w:numPr>
        <w:tabs>
          <w:tab w:val="left" w:pos="364" w:leader="none"/>
        </w:tabs>
        <w:spacing w:lineRule="auto" w:line="240" w:before="253" w:after="0"/>
        <w:ind w:left="116" w:right="111" w:hanging="0"/>
        <w:jc w:val="both"/>
        <w:rPr>
          <w:sz w:val="24"/>
        </w:rPr>
      </w:pPr>
      <w:r>
        <w:rPr>
          <w:sz w:val="24"/>
        </w:rPr>
        <w:t>Za vytvorenie bezpečných a hygienických podmienok na výchovu a zdravý vývin detí a za počet detí prijatých do materskej školy zodpovedá</w:t>
      </w:r>
      <w:r>
        <w:rPr>
          <w:spacing w:val="-1"/>
          <w:sz w:val="24"/>
        </w:rPr>
        <w:t xml:space="preserve"> </w:t>
      </w:r>
      <w:r>
        <w:rPr>
          <w:sz w:val="24"/>
        </w:rPr>
        <w:t>riaditeľka.</w:t>
      </w:r>
    </w:p>
    <w:p>
      <w:pPr>
        <w:pStyle w:val="Telotextu"/>
        <w:ind w:left="115" w:right="106" w:firstLine="710"/>
        <w:jc w:val="both"/>
        <w:rPr/>
      </w:pPr>
      <w:r>
        <w:rPr/>
        <w:t xml:space="preserve">Pedagogický zamestnanec môže odmietnuť prevzatie dieťaťa, ak zistí, že jeho zdravotný stav nie je vhodný na prijatie do materskej </w:t>
      </w:r>
      <w:r>
        <w:rPr>
          <w:spacing w:val="-4"/>
        </w:rPr>
        <w:t xml:space="preserve">školy. </w:t>
      </w:r>
      <w:r>
        <w:rPr/>
        <w:t>Ak dieťa v materskej škole počas dňa ochorie, pedagogický zamestnanec zabezpečí jeho izoláciu od ostatných detí, dozor ním poverenou osobou z radov zamestnancov školy a informuje zákonného zástupcu dieťaťa.</w:t>
      </w:r>
      <w:r>
        <w:rPr>
          <w:sz w:val="14"/>
        </w:rPr>
        <w:t xml:space="preserve">5 </w:t>
      </w:r>
      <w:r>
        <w:rPr/>
        <w:t>Po prerokovaní v pedagogickej rade riaditeľka rozhodla, že po chorobe dieťaťa, pri návrate do kolektívu, sa bude požadovať od zákonného zástupcu lekárske potvrdenie o spôsobilosti dieťaťa navštevovať materskú školu.</w:t>
      </w:r>
    </w:p>
    <w:p>
      <w:pPr>
        <w:pStyle w:val="Telotextu"/>
        <w:rPr/>
      </w:pPr>
      <w:r>
        <w:rPr/>
      </w:r>
    </w:p>
    <w:p>
      <w:pPr>
        <w:pStyle w:val="ListParagraph"/>
        <w:numPr>
          <w:ilvl w:val="0"/>
          <w:numId w:val="3"/>
        </w:numPr>
        <w:tabs>
          <w:tab w:val="left" w:pos="360" w:leader="none"/>
        </w:tabs>
        <w:spacing w:lineRule="auto" w:line="240" w:before="0" w:after="0"/>
        <w:ind w:left="116" w:right="115" w:hanging="0"/>
        <w:jc w:val="both"/>
        <w:rPr>
          <w:sz w:val="24"/>
        </w:rPr>
      </w:pPr>
      <w:r>
        <w:rPr>
          <w:sz w:val="24"/>
        </w:rPr>
        <w:t>Pri činnostiach, ktoré sa vykonávajú ako súčasť výchovno-vzdelávacej činnosti materskej školy a ktoré si vyžadujú zvýšený dozor (plavecký výcvik, škola v prírode,výlety a exkurzie), riaditeľka zabezpečí počet pedagogických zamestnancov podľa osobitných</w:t>
      </w:r>
      <w:r>
        <w:rPr>
          <w:spacing w:val="-5"/>
          <w:sz w:val="24"/>
        </w:rPr>
        <w:t xml:space="preserve"> </w:t>
      </w:r>
      <w:r>
        <w:rPr>
          <w:sz w:val="24"/>
        </w:rPr>
        <w:t>predpisov.</w:t>
      </w:r>
    </w:p>
    <w:p>
      <w:pPr>
        <w:pStyle w:val="Telotextu"/>
        <w:rPr/>
      </w:pPr>
      <w:r>
        <w:rPr/>
      </w:r>
    </w:p>
    <w:p>
      <w:pPr>
        <w:pStyle w:val="ListParagraph"/>
        <w:numPr>
          <w:ilvl w:val="0"/>
          <w:numId w:val="3"/>
        </w:numPr>
        <w:tabs>
          <w:tab w:val="left" w:pos="384" w:leader="none"/>
        </w:tabs>
        <w:spacing w:lineRule="auto" w:line="240" w:before="0" w:after="0"/>
        <w:ind w:left="116" w:right="114" w:hanging="0"/>
        <w:jc w:val="both"/>
        <w:rPr>
          <w:sz w:val="24"/>
        </w:rPr>
      </w:pPr>
      <w:r>
        <w:rPr>
          <w:sz w:val="24"/>
        </w:rPr>
        <w:t>Krúžková činnosť sa organizuje v popoludňajších hodinách na základe informovaného súhlasu zákonného zástupcu. Krúžkovú činnosť zabezpečujú kmeňoví učitelia, prípadne</w:t>
      </w:r>
      <w:r>
        <w:rPr>
          <w:spacing w:val="-5"/>
          <w:sz w:val="24"/>
        </w:rPr>
        <w:t xml:space="preserve"> </w:t>
      </w:r>
      <w:r>
        <w:rPr>
          <w:sz w:val="24"/>
        </w:rPr>
        <w:t>lektori.</w:t>
      </w:r>
    </w:p>
    <w:p>
      <w:pPr>
        <w:pStyle w:val="Telotextu"/>
        <w:ind w:left="115" w:right="104" w:hanging="0"/>
        <w:jc w:val="both"/>
        <w:rPr>
          <w:sz w:val="14"/>
        </w:rPr>
      </w:pPr>
      <w:r>
        <w:rPr/>
        <w:t xml:space="preserve">Ak krúžkovú činnosť vykonáva so súhlasom zákonných zástupcov lektor, za bezpečnosť detí zodpovedá lektor. </w:t>
      </w:r>
      <w:r>
        <w:rPr>
          <w:sz w:val="14"/>
        </w:rPr>
        <w:t>6</w:t>
      </w:r>
    </w:p>
    <w:p>
      <w:pPr>
        <w:pStyle w:val="ListParagraph"/>
        <w:numPr>
          <w:ilvl w:val="0"/>
          <w:numId w:val="3"/>
        </w:numPr>
        <w:tabs>
          <w:tab w:val="left" w:pos="356" w:leader="none"/>
        </w:tabs>
        <w:spacing w:lineRule="auto" w:line="240" w:before="162" w:after="0"/>
        <w:ind w:left="356" w:right="0" w:hanging="240"/>
        <w:jc w:val="both"/>
        <w:rPr>
          <w:sz w:val="14"/>
        </w:rPr>
      </w:pPr>
      <w:r>
        <w:rPr>
          <w:sz w:val="24"/>
        </w:rPr>
        <w:t>Zakazuje sa fajčiť v predškolských zariadeniach a v priestoroch detských</w:t>
      </w:r>
      <w:r>
        <w:rPr>
          <w:spacing w:val="-8"/>
          <w:sz w:val="24"/>
        </w:rPr>
        <w:t xml:space="preserve"> </w:t>
      </w:r>
      <w:r>
        <w:rPr>
          <w:sz w:val="24"/>
        </w:rPr>
        <w:t>ihrísk.</w:t>
      </w:r>
      <w:r>
        <w:rPr>
          <w:sz w:val="14"/>
        </w:rPr>
        <w:t>7</w:t>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spacing w:before="7" w:after="0"/>
        <w:rPr>
          <w:sz w:val="29"/>
        </w:rPr>
      </w:pPr>
      <w:r>
        <w:rPr>
          <w:sz w:val="29"/>
        </w:rPr>
        <mc:AlternateContent>
          <mc:Choice Requires="wps">
            <w:drawing>
              <wp:anchor behindDoc="1" distT="0" distB="0" distL="0" distR="0" simplePos="0" locked="0" layoutInCell="1" allowOverlap="1" relativeHeight="7">
                <wp:simplePos x="0" y="0"/>
                <wp:positionH relativeFrom="page">
                  <wp:posOffset>721360</wp:posOffset>
                </wp:positionH>
                <wp:positionV relativeFrom="paragraph">
                  <wp:posOffset>248920</wp:posOffset>
                </wp:positionV>
                <wp:extent cx="1420495" cy="3810"/>
                <wp:effectExtent l="0" t="0" r="0" b="0"/>
                <wp:wrapTopAndBottom/>
                <wp:docPr id="7" name="Obrázok5"/>
                <a:graphic xmlns:a="http://schemas.openxmlformats.org/drawingml/2006/main">
                  <a:graphicData uri="http://schemas.microsoft.com/office/word/2010/wordprocessingShape">
                    <wps:wsp>
                      <wps:cNvSpPr/>
                      <wps:spPr>
                        <a:xfrm>
                          <a:off x="0" y="0"/>
                          <a:ext cx="1419840" cy="180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56.8pt,19.55pt" to="168.55pt,19.65pt" ID="Obrázok5" stroked="t" style="position:absolute;mso-position-horizontal-relative:page">
                <v:stroke color="black" weight="9000" joinstyle="round" endcap="flat"/>
                <v:fill o:detectmouseclick="t" on="false"/>
              </v:line>
            </w:pict>
          </mc:Fallback>
        </mc:AlternateContent>
      </w:r>
    </w:p>
    <w:p>
      <w:pPr>
        <w:pStyle w:val="Telotextu"/>
        <w:ind w:left="115" w:right="3765" w:hanging="0"/>
        <w:rPr/>
      </w:pPr>
      <w:r>
        <w:rPr/>
        <w:t>5 Vyhláška 306/2008 v znení vyhlášky 308/2009, § 7, ods. 7. 6 Vyhláška 306/2008 v znení vyhlášky 308/2009, §7 ods. 5.</w:t>
      </w:r>
    </w:p>
    <w:p>
      <w:pPr>
        <w:sectPr>
          <w:footerReference w:type="default" r:id="rId7"/>
          <w:type w:val="nextPage"/>
          <w:pgSz w:w="11906" w:h="16838"/>
          <w:pgMar w:left="1020" w:right="1020" w:header="0" w:top="1060" w:footer="1269" w:bottom="1520" w:gutter="0"/>
          <w:pgNumType w:fmt="decimal"/>
          <w:formProt w:val="false"/>
          <w:textDirection w:val="lrTb"/>
          <w:docGrid w:type="default" w:linePitch="240" w:charSpace="4294965247"/>
        </w:sectPr>
        <w:pStyle w:val="Telotextu"/>
        <w:ind w:left="115" w:right="0" w:hanging="0"/>
        <w:rPr/>
      </w:pPr>
      <w:r>
        <w:rPr/>
        <w:t>7 Podľa §7 ods. c./ zákona č. 377/2004 Z. z. a o zmene a doplnení niektorých zákonov</w:t>
      </w:r>
    </w:p>
    <w:p>
      <w:pPr>
        <w:pStyle w:val="Nadpis1"/>
        <w:spacing w:before="74" w:after="0"/>
        <w:rPr/>
      </w:pPr>
      <w:r>
        <w:rPr/>
        <w:t>Čl. 6</w:t>
      </w:r>
    </w:p>
    <w:p>
      <w:pPr>
        <w:pStyle w:val="Normal"/>
        <w:spacing w:before="0" w:after="0"/>
        <w:ind w:left="2478" w:right="0" w:hanging="0"/>
        <w:jc w:val="left"/>
        <w:rPr>
          <w:b/>
          <w:b/>
          <w:sz w:val="28"/>
        </w:rPr>
      </w:pPr>
      <w:r>
        <w:rPr>
          <w:b/>
          <w:sz w:val="28"/>
        </w:rPr>
        <w:t>Ochrana spoločného a osobného majetku</w:t>
      </w:r>
    </w:p>
    <w:p>
      <w:pPr>
        <w:pStyle w:val="Telotextu"/>
        <w:rPr>
          <w:b/>
          <w:b/>
          <w:sz w:val="30"/>
        </w:rPr>
      </w:pPr>
      <w:r>
        <w:rPr>
          <w:b/>
          <w:sz w:val="30"/>
        </w:rPr>
      </w:r>
    </w:p>
    <w:p>
      <w:pPr>
        <w:pStyle w:val="Nadpis2"/>
        <w:numPr>
          <w:ilvl w:val="0"/>
          <w:numId w:val="2"/>
        </w:numPr>
        <w:tabs>
          <w:tab w:val="left" w:pos="356" w:leader="none"/>
        </w:tabs>
        <w:spacing w:lineRule="auto" w:line="240" w:before="207" w:after="0"/>
        <w:ind w:left="116" w:right="0" w:hanging="0"/>
        <w:jc w:val="left"/>
        <w:rPr/>
      </w:pPr>
      <w:r>
        <w:rPr/>
        <w:t>Uzamykanie jednotlivých miestností:</w:t>
      </w:r>
    </w:p>
    <w:p>
      <w:pPr>
        <w:pStyle w:val="Telotextu"/>
        <w:ind w:left="115" w:right="108" w:hanging="0"/>
        <w:jc w:val="both"/>
        <w:rPr/>
      </w:pPr>
      <w:r>
        <w:rPr/>
        <w:t>Za uzamykanie priestorov Cirkevnej materskej školy sv. Jozefa ráno po príchode detí do MŠ je zodpovedná školníčka. Po ukončení prevádzky je za uzamknutie budovy zodpovedná službukonajúca učiteľka. Riaditeľňa, v ktorej je uložená dokumentácia, je uzamykateľná miestnosť, neprístupná nepovolaným osobám. Prechodová chodba do jedálne, na základe dohody s riaditeľkou MŠ Za hradbami 1, zostáva odomknutá.</w:t>
      </w:r>
    </w:p>
    <w:p>
      <w:pPr>
        <w:pStyle w:val="Nadpis2"/>
        <w:numPr>
          <w:ilvl w:val="0"/>
          <w:numId w:val="2"/>
        </w:numPr>
        <w:tabs>
          <w:tab w:val="left" w:pos="356" w:leader="none"/>
        </w:tabs>
        <w:spacing w:lineRule="auto" w:line="240" w:before="0" w:after="0"/>
        <w:ind w:left="116" w:right="0" w:hanging="0"/>
        <w:jc w:val="left"/>
        <w:rPr/>
      </w:pPr>
      <w:r>
        <w:rPr/>
        <w:t>Zamedzenie vstupu cudzích osôb do</w:t>
      </w:r>
      <w:r>
        <w:rPr>
          <w:spacing w:val="-2"/>
        </w:rPr>
        <w:t xml:space="preserve"> </w:t>
      </w:r>
      <w:r>
        <w:rPr/>
        <w:t>objektu:</w:t>
      </w:r>
    </w:p>
    <w:p>
      <w:pPr>
        <w:pStyle w:val="Telotextu"/>
        <w:ind w:left="115" w:right="0" w:hanging="0"/>
        <w:rPr/>
      </w:pPr>
      <w:r>
        <w:rPr/>
        <w:t>Do objektu CMŠ je zakázaný prístup cudzích osôb. Akékoľvek podozrenie treba overiť, v prípade nebezpečenstva kontaktovať príslušné oddelenie PZ SR.</w:t>
      </w:r>
    </w:p>
    <w:p>
      <w:pPr>
        <w:pStyle w:val="Nadpis2"/>
        <w:numPr>
          <w:ilvl w:val="0"/>
          <w:numId w:val="2"/>
        </w:numPr>
        <w:tabs>
          <w:tab w:val="left" w:pos="356" w:leader="none"/>
        </w:tabs>
        <w:spacing w:lineRule="auto" w:line="240" w:before="0" w:after="0"/>
        <w:ind w:left="116" w:right="0" w:hanging="0"/>
        <w:jc w:val="left"/>
        <w:rPr/>
      </w:pPr>
      <w:r>
        <w:rPr/>
        <w:t>Dôsledné zapisovanie do knihy</w:t>
      </w:r>
      <w:r>
        <w:rPr>
          <w:spacing w:val="-2"/>
        </w:rPr>
        <w:t xml:space="preserve"> </w:t>
      </w:r>
      <w:r>
        <w:rPr/>
        <w:t>návštev:</w:t>
      </w:r>
    </w:p>
    <w:p>
      <w:pPr>
        <w:pStyle w:val="Telotextu"/>
        <w:ind w:left="115" w:right="0" w:hanging="0"/>
        <w:rPr/>
      </w:pPr>
      <w:r>
        <w:rPr/>
        <w:t>Ohlásené i neohlásené návštevy treba zapisovať do knihy návštev.</w:t>
      </w:r>
    </w:p>
    <w:p>
      <w:pPr>
        <w:pStyle w:val="Nadpis2"/>
        <w:numPr>
          <w:ilvl w:val="0"/>
          <w:numId w:val="2"/>
        </w:numPr>
        <w:tabs>
          <w:tab w:val="left" w:pos="356" w:leader="none"/>
        </w:tabs>
        <w:spacing w:lineRule="auto" w:line="240" w:before="0" w:after="0"/>
        <w:ind w:left="116" w:right="0" w:hanging="0"/>
        <w:jc w:val="left"/>
        <w:rPr/>
      </w:pPr>
      <w:r>
        <w:rPr/>
        <w:t>Odkladanie osobných vecí:</w:t>
      </w:r>
    </w:p>
    <w:p>
      <w:pPr>
        <w:pStyle w:val="Telotextu"/>
        <w:ind w:left="115" w:right="70" w:hanging="0"/>
        <w:rPr/>
      </w:pPr>
      <w:r>
        <w:rPr/>
        <w:t>Osobné veci si pedagogický personál ukladá do riaditeľne. Prevádzkový zamestnanec si svoje osobné veci odkladá do skrine, ktorá je umiestnená v prechodovej chodbe.</w:t>
      </w:r>
    </w:p>
    <w:p>
      <w:pPr>
        <w:pStyle w:val="Nadpis2"/>
        <w:numPr>
          <w:ilvl w:val="0"/>
          <w:numId w:val="2"/>
        </w:numPr>
        <w:tabs>
          <w:tab w:val="left" w:pos="356" w:leader="none"/>
        </w:tabs>
        <w:spacing w:lineRule="auto" w:line="240" w:before="0" w:after="0"/>
        <w:ind w:left="116" w:right="1126" w:hanging="0"/>
        <w:jc w:val="left"/>
        <w:rPr/>
      </w:pPr>
      <w:r>
        <w:rPr/>
        <w:t>Dodržiavanie pokynov pri používaní a odkladaní didaktickej techniky a</w:t>
      </w:r>
      <w:r>
        <w:rPr>
          <w:spacing w:val="-23"/>
        </w:rPr>
        <w:t xml:space="preserve"> </w:t>
      </w:r>
      <w:r>
        <w:rPr/>
        <w:t>učebných pomôcok:</w:t>
      </w:r>
    </w:p>
    <w:p>
      <w:pPr>
        <w:pStyle w:val="Telotextu"/>
        <w:ind w:left="115" w:right="1673" w:hanging="0"/>
        <w:rPr/>
      </w:pPr>
      <w:r>
        <w:rPr/>
        <w:t>Po skončení prevádzky sa didaktická technika a pomôcky uložia do priestorov na to určených, ktoré zodpovedajú bezpečnostným požiadavkám.</w:t>
      </w:r>
    </w:p>
    <w:p>
      <w:pPr>
        <w:pStyle w:val="Telotextu"/>
        <w:ind w:left="115" w:right="1673" w:hanging="0"/>
        <w:rPr/>
      </w:pPr>
      <w:r>
        <w:rPr/>
      </w:r>
    </w:p>
    <w:p>
      <w:pPr>
        <w:pStyle w:val="Telotextu"/>
        <w:ind w:left="115" w:right="1673" w:hanging="0"/>
        <w:rPr/>
      </w:pPr>
      <w:r>
        <w:rPr/>
        <w:t xml:space="preserve">                                             </w:t>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r>
    </w:p>
    <w:p>
      <w:pPr>
        <w:pStyle w:val="Telotextu"/>
        <w:ind w:left="115" w:right="1673" w:hanging="0"/>
        <w:rPr/>
      </w:pPr>
      <w:r>
        <w:rPr/>
        <w:t xml:space="preserve">                                              </w:t>
      </w:r>
      <w:r>
        <w:rPr>
          <w:b/>
          <w:bCs/>
          <w:sz w:val="28"/>
          <w:szCs w:val="28"/>
        </w:rPr>
        <w:t xml:space="preserve">  </w:t>
      </w:r>
      <w:r>
        <w:rPr>
          <w:b/>
          <w:bCs/>
          <w:sz w:val="28"/>
          <w:szCs w:val="28"/>
        </w:rPr>
        <w:t>Záverečné ustanovenia</w:t>
      </w:r>
    </w:p>
    <w:p>
      <w:pPr>
        <w:pStyle w:val="Telotextu"/>
        <w:spacing w:before="11" w:after="0"/>
        <w:rPr>
          <w:b/>
          <w:b/>
          <w:sz w:val="27"/>
        </w:rPr>
      </w:pPr>
      <w:r>
        <w:rPr>
          <w:b/>
          <w:sz w:val="27"/>
        </w:rPr>
      </w:r>
    </w:p>
    <w:p>
      <w:pPr>
        <w:pStyle w:val="Telotextu"/>
        <w:ind w:left="115" w:right="0" w:hanging="0"/>
        <w:rPr/>
      </w:pPr>
      <w:r>
        <w:rPr/>
        <w:t>Tento Školský poriadok nadobúda platnosť 1. septembra 20</w:t>
      </w:r>
      <w:r>
        <w:rPr/>
        <w:t>21</w:t>
      </w:r>
      <w:r>
        <w:rPr/>
        <w:t>.</w:t>
      </w:r>
    </w:p>
    <w:p>
      <w:pPr>
        <w:pStyle w:val="Normal"/>
        <w:spacing w:lineRule="auto" w:line="240"/>
        <w:ind w:left="115" w:right="0" w:hanging="0"/>
        <w:jc w:val="both"/>
        <w:rPr>
          <w:rFonts w:ascii="Times New Roman" w:hAnsi="Times New Roman" w:cs="Times New Roman"/>
          <w:color w:val="000000"/>
          <w:sz w:val="24"/>
          <w:szCs w:val="24"/>
        </w:rPr>
      </w:pPr>
      <w:r>
        <w:rPr/>
      </w:r>
    </w:p>
    <w:p>
      <w:pPr>
        <w:pStyle w:val="Normal"/>
        <w:spacing w:lineRule="auto" w:line="240"/>
        <w:ind w:left="115" w:right="0" w:hanging="0"/>
        <w:jc w:val="both"/>
        <w:rPr/>
      </w:pPr>
      <w:r>
        <w:rPr>
          <w:rFonts w:cs="Times New Roman"/>
          <w:color w:val="000000"/>
          <w:sz w:val="24"/>
          <w:szCs w:val="24"/>
        </w:rPr>
        <w:t xml:space="preserve">Týmto sa ruší </w:t>
      </w:r>
      <w:r>
        <w:rPr>
          <w:rFonts w:cs="Times New Roman"/>
          <w:color w:val="000000"/>
          <w:sz w:val="24"/>
          <w:szCs w:val="24"/>
        </w:rPr>
        <w:t>Š</w:t>
      </w:r>
      <w:r>
        <w:rPr>
          <w:rFonts w:cs="Times New Roman"/>
          <w:color w:val="000000"/>
          <w:sz w:val="24"/>
          <w:szCs w:val="24"/>
        </w:rPr>
        <w:t xml:space="preserve">kolský poriadok vydaný 03.09.2020  </w:t>
      </w:r>
    </w:p>
    <w:p>
      <w:pPr>
        <w:pStyle w:val="Normal"/>
        <w:spacing w:lineRule="auto" w:line="240"/>
        <w:ind w:left="115" w:right="0" w:hanging="0"/>
        <w:jc w:val="both"/>
        <w:rPr>
          <w:rFonts w:ascii="Times New Roman" w:hAnsi="Times New Roman" w:cs="Times New Roman"/>
          <w:color w:val="000000"/>
          <w:sz w:val="24"/>
          <w:szCs w:val="24"/>
        </w:rPr>
      </w:pPr>
      <w:r>
        <w:rPr/>
      </w:r>
    </w:p>
    <w:p>
      <w:pPr>
        <w:pStyle w:val="Normal"/>
        <w:spacing w:lineRule="auto" w:line="240"/>
        <w:ind w:left="115" w:right="0" w:hanging="0"/>
        <w:jc w:val="both"/>
        <w:rPr/>
      </w:pPr>
      <w:r>
        <w:rPr>
          <w:rFonts w:cs="Times New Roman"/>
          <w:color w:val="000000"/>
          <w:sz w:val="24"/>
          <w:szCs w:val="24"/>
        </w:rPr>
        <w:t>Ďalšie zmeny budú riešené dodatkom.</w:t>
      </w:r>
    </w:p>
    <w:p>
      <w:pPr>
        <w:pStyle w:val="Telotextu"/>
        <w:rPr>
          <w:sz w:val="26"/>
        </w:rPr>
      </w:pPr>
      <w:r>
        <w:rPr>
          <w:sz w:val="26"/>
        </w:rPr>
      </w:r>
    </w:p>
    <w:p>
      <w:pPr>
        <w:pStyle w:val="Telotextu"/>
        <w:rPr>
          <w:sz w:val="22"/>
        </w:rPr>
      </w:pPr>
      <w:r>
        <w:rPr>
          <w:sz w:val="22"/>
        </w:rPr>
      </w:r>
    </w:p>
    <w:p>
      <w:pPr>
        <w:pStyle w:val="Nadpis1"/>
        <w:ind w:left="115" w:right="0" w:hanging="0"/>
        <w:jc w:val="left"/>
        <w:rPr/>
      </w:pPr>
      <w:r>
        <w:rPr/>
        <w:t>Poučení a oboznámení:</w:t>
      </w:r>
    </w:p>
    <w:p>
      <w:pPr>
        <w:pStyle w:val="Telotextu"/>
        <w:rPr>
          <w:b/>
          <w:b/>
          <w:sz w:val="28"/>
        </w:rPr>
      </w:pPr>
      <w:r>
        <w:rPr>
          <w:b/>
          <w:sz w:val="28"/>
        </w:rPr>
      </w:r>
    </w:p>
    <w:p>
      <w:pPr>
        <w:pStyle w:val="Telotextu"/>
        <w:ind w:left="115" w:right="0" w:hanging="0"/>
        <w:rPr/>
      </w:pPr>
      <w:r>
        <w:rPr>
          <w:spacing w:val="-4"/>
        </w:rPr>
        <w:t>M</w:t>
      </w:r>
      <w:r>
        <w:rPr>
          <w:spacing w:val="2"/>
        </w:rPr>
        <w:t>ária Blahová</w:t>
      </w:r>
      <w:r>
        <w:rPr/>
        <w:t>…........................................................................</w:t>
      </w:r>
    </w:p>
    <w:p>
      <w:pPr>
        <w:pStyle w:val="Telotextu"/>
        <w:rPr/>
      </w:pPr>
      <w:r>
        <w:rPr/>
      </w:r>
    </w:p>
    <w:p>
      <w:pPr>
        <w:pStyle w:val="Telotextu"/>
        <w:ind w:left="115" w:right="0" w:hanging="0"/>
        <w:rPr/>
      </w:pPr>
      <w:r>
        <w:rPr/>
        <w:t>Mgr. Monika Kicová</w:t>
      </w:r>
      <w:r>
        <w:rPr>
          <w:spacing w:val="-3"/>
        </w:rPr>
        <w:t xml:space="preserve"> </w:t>
      </w:r>
      <w:r>
        <w:rPr/>
        <w:t>…........................................................................................</w:t>
      </w:r>
    </w:p>
    <w:p>
      <w:pPr>
        <w:pStyle w:val="Telotextu"/>
        <w:rPr/>
      </w:pPr>
      <w:r>
        <w:rPr/>
      </w:r>
    </w:p>
    <w:p>
      <w:pPr>
        <w:pStyle w:val="Telotextu"/>
        <w:ind w:left="115" w:right="0" w:hanging="0"/>
        <w:rPr/>
      </w:pPr>
      <w:r>
        <w:rPr>
          <w:spacing w:val="-10"/>
        </w:rPr>
        <w:t xml:space="preserve">Silvia Demovičová </w:t>
      </w:r>
      <w:r>
        <w:rPr/>
        <w:t>….....................................................................................</w:t>
      </w:r>
    </w:p>
    <w:p>
      <w:pPr>
        <w:pStyle w:val="Telotextu"/>
        <w:rPr/>
      </w:pPr>
      <w:r>
        <w:rPr/>
      </w:r>
    </w:p>
    <w:p>
      <w:pPr>
        <w:pStyle w:val="Telotextu"/>
        <w:ind w:left="115" w:right="0" w:hanging="0"/>
        <w:rPr/>
      </w:pPr>
      <w:r>
        <w:rPr/>
        <w:t>Rodičia podľa priloženej prezenčnej listiny</w:t>
      </w:r>
    </w:p>
    <w:p>
      <w:pPr>
        <w:pStyle w:val="Telotextu"/>
        <w:ind w:left="115" w:right="0" w:hanging="0"/>
        <w:rPr/>
      </w:pPr>
      <w:r>
        <w:rPr/>
      </w:r>
    </w:p>
    <w:p>
      <w:pPr>
        <w:pStyle w:val="Telotextu"/>
        <w:ind w:left="115" w:right="0" w:hanging="0"/>
        <w:rPr/>
      </w:pPr>
      <w:r>
        <w:rPr/>
      </w:r>
    </w:p>
    <w:p>
      <w:pPr>
        <w:pStyle w:val="Telotextu"/>
        <w:ind w:left="115" w:right="0" w:hanging="0"/>
        <w:rPr>
          <w:rFonts w:ascii="Times New Roman" w:hAnsi="Times New Roman" w:cs="Times New Roman"/>
          <w:color w:val="000000"/>
          <w:sz w:val="24"/>
          <w:szCs w:val="24"/>
        </w:rPr>
      </w:pPr>
      <w:r>
        <w:rPr/>
      </w:r>
    </w:p>
    <w:p>
      <w:pPr>
        <w:pStyle w:val="Normal"/>
        <w:tabs>
          <w:tab w:val="left" w:pos="993" w:leader="none"/>
        </w:tabs>
        <w:overflowPunct w:val="false"/>
        <w:spacing w:before="240" w:after="200"/>
        <w:ind w:hanging="0"/>
        <w:jc w:val="both"/>
        <w:textAlignment w:val="baseline"/>
        <w:rPr/>
      </w:pPr>
      <w:r>
        <w:rPr>
          <w:rFonts w:cs="Times New Roman"/>
          <w:b/>
          <w:i/>
          <w:sz w:val="24"/>
          <w:szCs w:val="24"/>
        </w:rPr>
        <w:t xml:space="preserve">Vyjadrenie zriaďovateľa k času prevádzky a vnútornému poriadku materskej školy:           </w:t>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t xml:space="preserve">Rímskokatolícka cirkev, Bratislavská arcidiecéza, Špitálska 7, 814 92 Bratislava, súhlasí s časom prevádzky </w:t>
      </w:r>
      <w:r>
        <w:rPr>
          <w:rFonts w:cs="Times New Roman"/>
          <w:sz w:val="24"/>
          <w:szCs w:val="24"/>
        </w:rPr>
        <w:t xml:space="preserve">Cirkevnej materskej školy svätého Jozefa, Za hradbami 1 902 01 Pezinok  od </w:t>
      </w:r>
    </w:p>
    <w:p>
      <w:pPr>
        <w:pStyle w:val="Normal"/>
        <w:jc w:val="both"/>
        <w:rPr/>
      </w:pPr>
      <w:r>
        <w:rPr>
          <w:rFonts w:cs="Times New Roman"/>
          <w:b/>
          <w:sz w:val="24"/>
          <w:szCs w:val="24"/>
        </w:rPr>
        <w:t>7:00 hod. do 17:00 hod.</w:t>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t>za zriaďovateľa:</w:t>
      </w:r>
    </w:p>
    <w:p>
      <w:pPr>
        <w:pStyle w:val="Normal"/>
        <w:jc w:val="both"/>
        <w:rPr/>
      </w:pPr>
      <w:r>
        <w:rPr>
          <w:sz w:val="36"/>
        </w:rPr>
        <w:tab/>
        <w:tab/>
        <w:tab/>
        <w:tab/>
        <w:tab/>
        <w:tab/>
        <w:tab/>
        <w:tab/>
      </w:r>
    </w:p>
    <w:p>
      <w:pPr>
        <w:pStyle w:val="Normal"/>
        <w:jc w:val="both"/>
        <w:rPr>
          <w:rFonts w:ascii="Times New Roman" w:hAnsi="Times New Roman" w:cs="Times New Roman"/>
          <w:sz w:val="36"/>
          <w:szCs w:val="24"/>
        </w:rPr>
      </w:pPr>
      <w:r>
        <w:rPr/>
      </w:r>
    </w:p>
    <w:p>
      <w:pPr>
        <w:pStyle w:val="Normal"/>
        <w:jc w:val="both"/>
        <w:rPr>
          <w:rFonts w:ascii="Times New Roman" w:hAnsi="Times New Roman" w:cs="Times New Roman"/>
          <w:sz w:val="36"/>
          <w:szCs w:val="24"/>
        </w:rPr>
      </w:pPr>
      <w:r>
        <w:rPr/>
      </w:r>
    </w:p>
    <w:p>
      <w:pPr>
        <w:pStyle w:val="Normal"/>
        <w:jc w:val="both"/>
        <w:rPr/>
      </w:pPr>
      <w:r>
        <w:rPr>
          <w:rFonts w:cs="Times New Roman"/>
          <w:sz w:val="36"/>
          <w:szCs w:val="24"/>
        </w:rPr>
        <w:t xml:space="preserve">                                                               </w:t>
      </w:r>
      <w:r>
        <w:rPr>
          <w:rFonts w:cs="Times New Roman"/>
          <w:sz w:val="24"/>
          <w:szCs w:val="24"/>
        </w:rPr>
        <w:t>.........................................</w:t>
      </w:r>
    </w:p>
    <w:p>
      <w:pPr>
        <w:pStyle w:val="Normal"/>
        <w:spacing w:before="0" w:after="0"/>
        <w:jc w:val="both"/>
        <w:rPr/>
      </w:pPr>
      <w:r>
        <w:rPr>
          <w:rFonts w:cs="Times New Roman"/>
          <w:sz w:val="24"/>
          <w:szCs w:val="24"/>
        </w:rPr>
        <w:tab/>
        <w:tab/>
        <w:tab/>
        <w:tab/>
        <w:tab/>
        <w:tab/>
        <w:tab/>
        <w:tab/>
        <w:t>Mgr. Viera Kyselicová</w:t>
      </w:r>
    </w:p>
    <w:p>
      <w:pPr>
        <w:pStyle w:val="Normal"/>
        <w:spacing w:lineRule="auto" w:line="240" w:before="0" w:after="0"/>
        <w:jc w:val="both"/>
        <w:rPr/>
      </w:pPr>
      <w:r>
        <w:rPr>
          <w:rFonts w:cs="Times New Roman"/>
          <w:sz w:val="24"/>
          <w:szCs w:val="24"/>
        </w:rPr>
        <w:tab/>
        <w:tab/>
        <w:tab/>
        <w:tab/>
        <w:tab/>
        <w:tab/>
        <w:tab/>
        <w:t>riaditeľka Arcidiecézneho školského úradu</w:t>
        <w:tab/>
        <w:tab/>
        <w:tab/>
        <w:tab/>
        <w:tab/>
        <w:tab/>
      </w:r>
    </w:p>
    <w:p>
      <w:pPr>
        <w:pStyle w:val="Normal"/>
        <w:spacing w:lineRule="auto" w:line="240"/>
        <w:jc w:val="both"/>
        <w:rPr>
          <w:rFonts w:ascii="Times New Roman" w:hAnsi="Times New Roman" w:cs="Times New Roman"/>
          <w:sz w:val="24"/>
          <w:szCs w:val="24"/>
        </w:rPr>
      </w:pPr>
      <w:r>
        <w:rPr>
          <w:rFonts w:cs="Times New Roman"/>
          <w:sz w:val="24"/>
          <w:szCs w:val="24"/>
        </w:rPr>
      </w:r>
    </w:p>
    <w:p>
      <w:pPr>
        <w:pStyle w:val="Telotextu"/>
        <w:jc w:val="both"/>
        <w:rPr/>
      </w:pPr>
      <w:r>
        <w:rPr>
          <w:szCs w:val="24"/>
        </w:rPr>
        <w:t>Školský poriadok bol prerokovaný:</w:t>
      </w:r>
    </w:p>
    <w:p>
      <w:pPr>
        <w:pStyle w:val="Telotextu"/>
        <w:spacing w:before="240" w:after="240"/>
        <w:jc w:val="both"/>
        <w:rPr/>
      </w:pPr>
      <w:r>
        <w:rPr>
          <w:szCs w:val="24"/>
        </w:rPr>
        <w:t>Radou školy dňa: ...................2021</w:t>
      </w:r>
    </w:p>
    <w:p>
      <w:pPr>
        <w:pStyle w:val="Normal"/>
        <w:spacing w:lineRule="auto" w:line="240"/>
        <w:jc w:val="both"/>
        <w:rPr/>
      </w:pPr>
      <w:r>
        <w:rPr>
          <w:rFonts w:cs="Times New Roman"/>
          <w:sz w:val="24"/>
          <w:szCs w:val="24"/>
        </w:rPr>
        <w:t xml:space="preserve">Pedagogickou radou dňa: 31.8.2021                     </w:t>
      </w:r>
    </w:p>
    <w:p>
      <w:pPr>
        <w:pStyle w:val="Hlavnynadpis"/>
        <w:numPr>
          <w:ilvl w:val="0"/>
          <w:numId w:val="0"/>
        </w:numPr>
        <w:tabs>
          <w:tab w:val="left" w:pos="708" w:leader="none"/>
        </w:tabs>
        <w:ind w:left="6024" w:firstLine="348"/>
        <w:jc w:val="both"/>
        <w:rPr>
          <w:b w:val="false"/>
          <w:b w:val="false"/>
          <w:bCs/>
          <w:sz w:val="24"/>
          <w:szCs w:val="24"/>
          <w:lang w:val="sk-SK"/>
        </w:rPr>
      </w:pPr>
      <w:r>
        <w:rPr>
          <w:b w:val="false"/>
          <w:bCs/>
          <w:sz w:val="24"/>
          <w:szCs w:val="24"/>
          <w:lang w:val="sk-SK"/>
        </w:rPr>
      </w:r>
    </w:p>
    <w:p>
      <w:pPr>
        <w:pStyle w:val="Hlavnynadpis"/>
        <w:numPr>
          <w:ilvl w:val="0"/>
          <w:numId w:val="0"/>
        </w:numPr>
        <w:tabs>
          <w:tab w:val="left" w:pos="708" w:leader="none"/>
        </w:tabs>
        <w:ind w:left="6024" w:firstLine="348"/>
        <w:jc w:val="both"/>
        <w:rPr/>
      </w:pPr>
      <w:r>
        <w:rPr>
          <w:b w:val="false"/>
          <w:bCs/>
          <w:sz w:val="24"/>
          <w:szCs w:val="24"/>
          <w:lang w:val="sk-SK"/>
        </w:rPr>
        <w:t xml:space="preserve">            </w:t>
      </w:r>
      <w:r>
        <w:rPr>
          <w:b w:val="false"/>
          <w:bCs/>
          <w:sz w:val="24"/>
          <w:szCs w:val="24"/>
          <w:lang w:val="sk-SK"/>
        </w:rPr>
        <w:t>Mária Blahová</w:t>
      </w:r>
      <w:r>
        <w:rPr>
          <w:b w:val="false"/>
          <w:bCs/>
          <w:sz w:val="24"/>
          <w:szCs w:val="24"/>
          <w:lang w:val="sk-SK"/>
        </w:rPr>
        <w:t xml:space="preserve">                                                                  </w:t>
      </w:r>
    </w:p>
    <w:p>
      <w:pPr>
        <w:pStyle w:val="Normal"/>
        <w:spacing w:lineRule="auto" w:line="240"/>
        <w:ind w:left="6372" w:firstLine="708"/>
        <w:jc w:val="both"/>
        <w:rPr/>
      </w:pPr>
      <w:r>
        <w:rPr>
          <w:rFonts w:cs="Times New Roman"/>
          <w:sz w:val="24"/>
          <w:szCs w:val="24"/>
        </w:rPr>
        <w:t xml:space="preserve">riaditeľka MŠ                  </w:t>
      </w:r>
    </w:p>
    <w:p>
      <w:pPr>
        <w:pStyle w:val="Normal"/>
        <w:spacing w:lineRule="auto" w:line="240" w:before="0" w:after="200"/>
        <w:ind w:left="115" w:right="0" w:hanging="0"/>
        <w:jc w:val="both"/>
        <w:rPr/>
      </w:pPr>
      <w:r>
        <w:rPr>
          <w:rFonts w:cs="Times New Roman"/>
          <w:sz w:val="24"/>
          <w:szCs w:val="24"/>
        </w:rPr>
        <w:t>v Bratislave 03. 09. 2021</w:t>
      </w:r>
    </w:p>
    <w:sectPr>
      <w:footerReference w:type="default" r:id="rId8"/>
      <w:type w:val="nextPage"/>
      <w:pgSz w:w="11906" w:h="16838"/>
      <w:pgMar w:left="1020" w:right="1020" w:header="0" w:top="1060" w:footer="1269" w:bottom="168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Trebuchet MS">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lotextu"/>
      <w:spacing w:lineRule="auto" w:line="2"/>
      <w:rPr>
        <w:sz w:val="20"/>
      </w:rPr>
    </w:pPr>
    <w:r>
      <w:rPr>
        <w:sz w:val="20"/>
      </w:rPr>
      <mc:AlternateContent>
        <mc:Choice Requires="wps">
          <w:drawing>
            <wp:anchor behindDoc="1" distT="0" distB="0" distL="114300" distR="114300" simplePos="0" locked="0" layoutInCell="1" allowOverlap="1" relativeHeight="3">
              <wp:simplePos x="0" y="0"/>
              <wp:positionH relativeFrom="page">
                <wp:posOffset>3718560</wp:posOffset>
              </wp:positionH>
              <wp:positionV relativeFrom="page">
                <wp:posOffset>9608820</wp:posOffset>
              </wp:positionV>
              <wp:extent cx="148590" cy="298450"/>
              <wp:effectExtent l="0" t="0" r="0" b="0"/>
              <wp:wrapNone/>
              <wp:docPr id="2" name="Obrázok1"/>
              <a:graphic xmlns:a="http://schemas.openxmlformats.org/drawingml/2006/main">
                <a:graphicData uri="http://schemas.microsoft.com/office/word/2010/wordprocessingShape">
                  <wps:wsp>
                    <wps:cNvSpPr/>
                    <wps:spPr>
                      <a:xfrm>
                        <a:off x="0" y="0"/>
                        <a:ext cx="147960" cy="297720"/>
                      </a:xfrm>
                      <a:prstGeom prst="rect">
                        <a:avLst/>
                      </a:prstGeom>
                      <a:noFill/>
                      <a:ln>
                        <a:noFill/>
                      </a:ln>
                    </wps:spPr>
                    <wps:style>
                      <a:lnRef idx="0"/>
                      <a:fillRef idx="0"/>
                      <a:effectRef idx="0"/>
                      <a:fontRef idx="minor"/>
                    </wps:style>
                    <wps:txbx>
                      <w:txbxContent>
                        <w:p>
                          <w:pPr>
                            <w:pStyle w:val="Telotextu"/>
                            <w:spacing w:before="160" w:after="0"/>
                            <w:ind w:left="40" w:right="0" w:hanging="0"/>
                            <w:rPr>
                              <w:color w:val="000000"/>
                            </w:rPr>
                          </w:pPr>
                          <w:r>
                            <w:rPr>
                              <w:color w:val="000000"/>
                            </w:rPr>
                            <w:fldChar w:fldCharType="begin"/>
                          </w:r>
                          <w:r>
                            <w:instrText> PAGE </w:instrText>
                          </w:r>
                          <w:r>
                            <w:fldChar w:fldCharType="separate"/>
                          </w:r>
                          <w:r>
                            <w:t>2</w:t>
                          </w:r>
                          <w:r>
                            <w:fldChar w:fldCharType="end"/>
                          </w:r>
                        </w:p>
                      </w:txbxContent>
                    </wps:txbx>
                    <wps:bodyPr lIns="0" rIns="0" tIns="0" bIns="0">
                      <a:noAutofit/>
                    </wps:bodyPr>
                  </wps:wsp>
                </a:graphicData>
              </a:graphic>
            </wp:anchor>
          </w:drawing>
        </mc:Choice>
        <mc:Fallback>
          <w:pict>
            <v:rect id="shape_0" ID="Obrázok1" stroked="f" style="position:absolute;margin-left:292.8pt;margin-top:756.6pt;width:11.6pt;height:23.4pt;mso-position-horizontal-relative:page;mso-position-vertical-relative:page">
              <w10:wrap type="square"/>
              <v:fill o:detectmouseclick="t" on="false"/>
              <v:stroke color="#3465a4" joinstyle="round" endcap="flat"/>
              <v:textbox>
                <w:txbxContent>
                  <w:p>
                    <w:pPr>
                      <w:pStyle w:val="Telotextu"/>
                      <w:spacing w:before="160" w:after="0"/>
                      <w:ind w:left="40" w:right="0" w:hanging="0"/>
                      <w:rPr>
                        <w:color w:val="000000"/>
                      </w:rPr>
                    </w:pPr>
                    <w:r>
                      <w:rPr>
                        <w:color w:val="000000"/>
                      </w:rPr>
                      <w:fldChar w:fldCharType="begin"/>
                    </w:r>
                    <w:r>
                      <w:instrText> PAGE </w:instrText>
                    </w:r>
                    <w:r>
                      <w:fldChar w:fldCharType="separate"/>
                    </w:r>
                    <w:r>
                      <w:t>2</w:t>
                    </w:r>
                    <w: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836" w:hanging="360"/>
      </w:pPr>
      <w:rPr>
        <w:rFonts w:ascii="Trebuchet MS" w:hAnsi="Trebuchet MS" w:cs="Trebuchet MS" w:hint="default"/>
        <w:sz w:val="24"/>
        <w:szCs w:val="24"/>
        <w:w w:val="151"/>
        <w:rFonts w:cs="Trebuchet MS"/>
        <w:lang w:val="sk" w:eastAsia="sk" w:bidi="sk"/>
      </w:rPr>
    </w:lvl>
    <w:lvl w:ilvl="1">
      <w:start w:val="0"/>
      <w:numFmt w:val="bullet"/>
      <w:lvlText w:val=""/>
      <w:lvlJc w:val="left"/>
      <w:pPr>
        <w:ind w:left="1742" w:hanging="360"/>
      </w:pPr>
      <w:rPr>
        <w:rFonts w:ascii="Symbol" w:hAnsi="Symbol" w:cs="Symbol" w:hint="default"/>
        <w:rFonts w:cs="Symbol"/>
        <w:lang w:val="sk" w:eastAsia="sk" w:bidi="sk"/>
      </w:rPr>
    </w:lvl>
    <w:lvl w:ilvl="2">
      <w:start w:val="0"/>
      <w:numFmt w:val="bullet"/>
      <w:lvlText w:val=""/>
      <w:lvlJc w:val="left"/>
      <w:pPr>
        <w:ind w:left="2644" w:hanging="360"/>
      </w:pPr>
      <w:rPr>
        <w:rFonts w:ascii="Symbol" w:hAnsi="Symbol" w:cs="Symbol" w:hint="default"/>
        <w:rFonts w:cs="Symbol"/>
        <w:lang w:val="sk" w:eastAsia="sk" w:bidi="sk"/>
      </w:rPr>
    </w:lvl>
    <w:lvl w:ilvl="3">
      <w:start w:val="0"/>
      <w:numFmt w:val="bullet"/>
      <w:lvlText w:val=""/>
      <w:lvlJc w:val="left"/>
      <w:pPr>
        <w:ind w:left="3546" w:hanging="360"/>
      </w:pPr>
      <w:rPr>
        <w:rFonts w:ascii="Symbol" w:hAnsi="Symbol" w:cs="Symbol" w:hint="default"/>
        <w:rFonts w:cs="Symbol"/>
        <w:lang w:val="sk" w:eastAsia="sk" w:bidi="sk"/>
      </w:rPr>
    </w:lvl>
    <w:lvl w:ilvl="4">
      <w:start w:val="0"/>
      <w:numFmt w:val="bullet"/>
      <w:lvlText w:val=""/>
      <w:lvlJc w:val="left"/>
      <w:pPr>
        <w:ind w:left="4448" w:hanging="360"/>
      </w:pPr>
      <w:rPr>
        <w:rFonts w:ascii="Symbol" w:hAnsi="Symbol" w:cs="Symbol" w:hint="default"/>
        <w:rFonts w:cs="Symbol"/>
        <w:lang w:val="sk" w:eastAsia="sk" w:bidi="sk"/>
      </w:rPr>
    </w:lvl>
    <w:lvl w:ilvl="5">
      <w:start w:val="0"/>
      <w:numFmt w:val="bullet"/>
      <w:lvlText w:val=""/>
      <w:lvlJc w:val="left"/>
      <w:pPr>
        <w:ind w:left="5350" w:hanging="360"/>
      </w:pPr>
      <w:rPr>
        <w:rFonts w:ascii="Symbol" w:hAnsi="Symbol" w:cs="Symbol" w:hint="default"/>
        <w:rFonts w:cs="Symbol"/>
        <w:lang w:val="sk" w:eastAsia="sk" w:bidi="sk"/>
      </w:rPr>
    </w:lvl>
    <w:lvl w:ilvl="6">
      <w:start w:val="0"/>
      <w:numFmt w:val="bullet"/>
      <w:lvlText w:val=""/>
      <w:lvlJc w:val="left"/>
      <w:pPr>
        <w:ind w:left="6252" w:hanging="360"/>
      </w:pPr>
      <w:rPr>
        <w:rFonts w:ascii="Symbol" w:hAnsi="Symbol" w:cs="Symbol" w:hint="default"/>
        <w:rFonts w:cs="Symbol"/>
        <w:lang w:val="sk" w:eastAsia="sk" w:bidi="sk"/>
      </w:rPr>
    </w:lvl>
    <w:lvl w:ilvl="7">
      <w:start w:val="0"/>
      <w:numFmt w:val="bullet"/>
      <w:lvlText w:val=""/>
      <w:lvlJc w:val="left"/>
      <w:pPr>
        <w:ind w:left="7154" w:hanging="360"/>
      </w:pPr>
      <w:rPr>
        <w:rFonts w:ascii="Symbol" w:hAnsi="Symbol" w:cs="Symbol" w:hint="default"/>
        <w:rFonts w:cs="Symbol"/>
        <w:lang w:val="sk" w:eastAsia="sk" w:bidi="sk"/>
      </w:rPr>
    </w:lvl>
    <w:lvl w:ilvl="8">
      <w:start w:val="0"/>
      <w:numFmt w:val="bullet"/>
      <w:lvlText w:val=""/>
      <w:lvlJc w:val="left"/>
      <w:pPr>
        <w:ind w:left="8056" w:hanging="360"/>
      </w:pPr>
      <w:rPr>
        <w:rFonts w:ascii="Symbol" w:hAnsi="Symbol" w:cs="Symbol" w:hint="default"/>
        <w:rFonts w:cs="Symbol"/>
        <w:lang w:val="sk" w:eastAsia="sk" w:bidi="sk"/>
      </w:rPr>
    </w:lvl>
  </w:abstractNum>
  <w:abstractNum w:abstractNumId="2">
    <w:lvl w:ilvl="0">
      <w:start w:val="1"/>
      <w:numFmt w:val="decimal"/>
      <w:lvlText w:val="%1."/>
      <w:lvlJc w:val="left"/>
      <w:pPr>
        <w:ind w:left="116" w:hanging="240"/>
      </w:pPr>
      <w:rPr>
        <w:sz w:val="24"/>
        <w:spacing w:val="-3"/>
        <w:b/>
        <w:szCs w:val="24"/>
        <w:bCs/>
        <w:w w:val="100"/>
        <w:rFonts w:eastAsia="Times New Roman" w:cs="Times New Roman"/>
        <w:lang w:val="sk" w:eastAsia="sk" w:bidi="sk"/>
      </w:rPr>
    </w:lvl>
    <w:lvl w:ilvl="1">
      <w:start w:val="0"/>
      <w:numFmt w:val="bullet"/>
      <w:lvlText w:val=""/>
      <w:lvlJc w:val="left"/>
      <w:pPr>
        <w:ind w:left="1094" w:hanging="240"/>
      </w:pPr>
      <w:rPr>
        <w:rFonts w:ascii="Symbol" w:hAnsi="Symbol" w:cs="Symbol" w:hint="default"/>
        <w:rFonts w:cs="Symbol"/>
        <w:lang w:val="sk" w:eastAsia="sk" w:bidi="sk"/>
      </w:rPr>
    </w:lvl>
    <w:lvl w:ilvl="2">
      <w:start w:val="0"/>
      <w:numFmt w:val="bullet"/>
      <w:lvlText w:val=""/>
      <w:lvlJc w:val="left"/>
      <w:pPr>
        <w:ind w:left="2068" w:hanging="240"/>
      </w:pPr>
      <w:rPr>
        <w:rFonts w:ascii="Symbol" w:hAnsi="Symbol" w:cs="Symbol" w:hint="default"/>
        <w:rFonts w:cs="Symbol"/>
        <w:lang w:val="sk" w:eastAsia="sk" w:bidi="sk"/>
      </w:rPr>
    </w:lvl>
    <w:lvl w:ilvl="3">
      <w:start w:val="0"/>
      <w:numFmt w:val="bullet"/>
      <w:lvlText w:val=""/>
      <w:lvlJc w:val="left"/>
      <w:pPr>
        <w:ind w:left="3042" w:hanging="240"/>
      </w:pPr>
      <w:rPr>
        <w:rFonts w:ascii="Symbol" w:hAnsi="Symbol" w:cs="Symbol" w:hint="default"/>
        <w:rFonts w:cs="Symbol"/>
        <w:lang w:val="sk" w:eastAsia="sk" w:bidi="sk"/>
      </w:rPr>
    </w:lvl>
    <w:lvl w:ilvl="4">
      <w:start w:val="0"/>
      <w:numFmt w:val="bullet"/>
      <w:lvlText w:val=""/>
      <w:lvlJc w:val="left"/>
      <w:pPr>
        <w:ind w:left="4016" w:hanging="240"/>
      </w:pPr>
      <w:rPr>
        <w:rFonts w:ascii="Symbol" w:hAnsi="Symbol" w:cs="Symbol" w:hint="default"/>
        <w:rFonts w:cs="Symbol"/>
        <w:lang w:val="sk" w:eastAsia="sk" w:bidi="sk"/>
      </w:rPr>
    </w:lvl>
    <w:lvl w:ilvl="5">
      <w:start w:val="0"/>
      <w:numFmt w:val="bullet"/>
      <w:lvlText w:val=""/>
      <w:lvlJc w:val="left"/>
      <w:pPr>
        <w:ind w:left="4990" w:hanging="240"/>
      </w:pPr>
      <w:rPr>
        <w:rFonts w:ascii="Symbol" w:hAnsi="Symbol" w:cs="Symbol" w:hint="default"/>
        <w:rFonts w:cs="Symbol"/>
        <w:lang w:val="sk" w:eastAsia="sk" w:bidi="sk"/>
      </w:rPr>
    </w:lvl>
    <w:lvl w:ilvl="6">
      <w:start w:val="0"/>
      <w:numFmt w:val="bullet"/>
      <w:lvlText w:val=""/>
      <w:lvlJc w:val="left"/>
      <w:pPr>
        <w:ind w:left="5964" w:hanging="240"/>
      </w:pPr>
      <w:rPr>
        <w:rFonts w:ascii="Symbol" w:hAnsi="Symbol" w:cs="Symbol" w:hint="default"/>
        <w:rFonts w:cs="Symbol"/>
        <w:lang w:val="sk" w:eastAsia="sk" w:bidi="sk"/>
      </w:rPr>
    </w:lvl>
    <w:lvl w:ilvl="7">
      <w:start w:val="0"/>
      <w:numFmt w:val="bullet"/>
      <w:lvlText w:val=""/>
      <w:lvlJc w:val="left"/>
      <w:pPr>
        <w:ind w:left="6938" w:hanging="240"/>
      </w:pPr>
      <w:rPr>
        <w:rFonts w:ascii="Symbol" w:hAnsi="Symbol" w:cs="Symbol" w:hint="default"/>
        <w:rFonts w:cs="Symbol"/>
        <w:lang w:val="sk" w:eastAsia="sk" w:bidi="sk"/>
      </w:rPr>
    </w:lvl>
    <w:lvl w:ilvl="8">
      <w:start w:val="0"/>
      <w:numFmt w:val="bullet"/>
      <w:lvlText w:val=""/>
      <w:lvlJc w:val="left"/>
      <w:pPr>
        <w:ind w:left="7912" w:hanging="240"/>
      </w:pPr>
      <w:rPr>
        <w:rFonts w:ascii="Symbol" w:hAnsi="Symbol" w:cs="Symbol" w:hint="default"/>
        <w:rFonts w:cs="Symbol"/>
        <w:lang w:val="sk" w:eastAsia="sk" w:bidi="sk"/>
      </w:rPr>
    </w:lvl>
  </w:abstractNum>
  <w:abstractNum w:abstractNumId="3">
    <w:lvl w:ilvl="0">
      <w:start w:val="1"/>
      <w:numFmt w:val="decimal"/>
      <w:lvlText w:val="%1."/>
      <w:lvlJc w:val="left"/>
      <w:pPr>
        <w:ind w:left="116" w:hanging="248"/>
      </w:pPr>
      <w:rPr>
        <w:sz w:val="14"/>
        <w:szCs w:val="24"/>
        <w:w w:val="100"/>
        <w:rFonts w:eastAsia="Times New Roman" w:cs="Times New Roman"/>
        <w:lang w:val="sk" w:eastAsia="sk" w:bidi="sk"/>
      </w:rPr>
    </w:lvl>
    <w:lvl w:ilvl="1">
      <w:start w:val="0"/>
      <w:numFmt w:val="bullet"/>
      <w:lvlText w:val=""/>
      <w:lvlJc w:val="left"/>
      <w:pPr>
        <w:ind w:left="1094" w:hanging="248"/>
      </w:pPr>
      <w:rPr>
        <w:rFonts w:ascii="Symbol" w:hAnsi="Symbol" w:cs="Symbol" w:hint="default"/>
        <w:rFonts w:cs="Symbol"/>
        <w:lang w:val="sk" w:eastAsia="sk" w:bidi="sk"/>
      </w:rPr>
    </w:lvl>
    <w:lvl w:ilvl="2">
      <w:start w:val="0"/>
      <w:numFmt w:val="bullet"/>
      <w:lvlText w:val=""/>
      <w:lvlJc w:val="left"/>
      <w:pPr>
        <w:ind w:left="2068" w:hanging="248"/>
      </w:pPr>
      <w:rPr>
        <w:rFonts w:ascii="Symbol" w:hAnsi="Symbol" w:cs="Symbol" w:hint="default"/>
        <w:rFonts w:cs="Symbol"/>
        <w:lang w:val="sk" w:eastAsia="sk" w:bidi="sk"/>
      </w:rPr>
    </w:lvl>
    <w:lvl w:ilvl="3">
      <w:start w:val="0"/>
      <w:numFmt w:val="bullet"/>
      <w:lvlText w:val=""/>
      <w:lvlJc w:val="left"/>
      <w:pPr>
        <w:ind w:left="3042" w:hanging="248"/>
      </w:pPr>
      <w:rPr>
        <w:rFonts w:ascii="Symbol" w:hAnsi="Symbol" w:cs="Symbol" w:hint="default"/>
        <w:rFonts w:cs="Symbol"/>
        <w:lang w:val="sk" w:eastAsia="sk" w:bidi="sk"/>
      </w:rPr>
    </w:lvl>
    <w:lvl w:ilvl="4">
      <w:start w:val="0"/>
      <w:numFmt w:val="bullet"/>
      <w:lvlText w:val=""/>
      <w:lvlJc w:val="left"/>
      <w:pPr>
        <w:ind w:left="4016" w:hanging="248"/>
      </w:pPr>
      <w:rPr>
        <w:rFonts w:ascii="Symbol" w:hAnsi="Symbol" w:cs="Symbol" w:hint="default"/>
        <w:rFonts w:cs="Symbol"/>
        <w:lang w:val="sk" w:eastAsia="sk" w:bidi="sk"/>
      </w:rPr>
    </w:lvl>
    <w:lvl w:ilvl="5">
      <w:start w:val="0"/>
      <w:numFmt w:val="bullet"/>
      <w:lvlText w:val=""/>
      <w:lvlJc w:val="left"/>
      <w:pPr>
        <w:ind w:left="4990" w:hanging="248"/>
      </w:pPr>
      <w:rPr>
        <w:rFonts w:ascii="Symbol" w:hAnsi="Symbol" w:cs="Symbol" w:hint="default"/>
        <w:rFonts w:cs="Symbol"/>
        <w:lang w:val="sk" w:eastAsia="sk" w:bidi="sk"/>
      </w:rPr>
    </w:lvl>
    <w:lvl w:ilvl="6">
      <w:start w:val="0"/>
      <w:numFmt w:val="bullet"/>
      <w:lvlText w:val=""/>
      <w:lvlJc w:val="left"/>
      <w:pPr>
        <w:ind w:left="5964" w:hanging="248"/>
      </w:pPr>
      <w:rPr>
        <w:rFonts w:ascii="Symbol" w:hAnsi="Symbol" w:cs="Symbol" w:hint="default"/>
        <w:rFonts w:cs="Symbol"/>
        <w:lang w:val="sk" w:eastAsia="sk" w:bidi="sk"/>
      </w:rPr>
    </w:lvl>
    <w:lvl w:ilvl="7">
      <w:start w:val="0"/>
      <w:numFmt w:val="bullet"/>
      <w:lvlText w:val=""/>
      <w:lvlJc w:val="left"/>
      <w:pPr>
        <w:ind w:left="6938" w:hanging="248"/>
      </w:pPr>
      <w:rPr>
        <w:rFonts w:ascii="Symbol" w:hAnsi="Symbol" w:cs="Symbol" w:hint="default"/>
        <w:rFonts w:cs="Symbol"/>
        <w:lang w:val="sk" w:eastAsia="sk" w:bidi="sk"/>
      </w:rPr>
    </w:lvl>
    <w:lvl w:ilvl="8">
      <w:start w:val="0"/>
      <w:numFmt w:val="bullet"/>
      <w:lvlText w:val=""/>
      <w:lvlJc w:val="left"/>
      <w:pPr>
        <w:ind w:left="7912" w:hanging="248"/>
      </w:pPr>
      <w:rPr>
        <w:rFonts w:ascii="Symbol" w:hAnsi="Symbol" w:cs="Symbol" w:hint="default"/>
        <w:rFonts w:cs="Symbol"/>
        <w:lang w:val="sk" w:eastAsia="sk" w:bidi="sk"/>
      </w:rPr>
    </w:lvl>
  </w:abstractNum>
  <w:abstractNum w:abstractNumId="4">
    <w:lvl w:ilvl="0">
      <w:start w:val="1"/>
      <w:numFmt w:val="decimal"/>
      <w:lvlText w:val="%1."/>
      <w:lvlJc w:val="left"/>
      <w:pPr>
        <w:ind w:left="356" w:hanging="240"/>
      </w:pPr>
      <w:rPr>
        <w:sz w:val="24"/>
        <w:spacing w:val="-3"/>
        <w:b/>
        <w:szCs w:val="24"/>
        <w:bCs/>
        <w:w w:val="100"/>
        <w:rFonts w:eastAsia="Times New Roman" w:cs="Times New Roman"/>
        <w:lang w:val="sk" w:eastAsia="sk" w:bidi="sk"/>
      </w:rPr>
    </w:lvl>
    <w:lvl w:ilvl="1">
      <w:start w:val="0"/>
      <w:numFmt w:val="bullet"/>
      <w:lvlText w:val=""/>
      <w:lvlJc w:val="left"/>
      <w:pPr>
        <w:ind w:left="1310" w:hanging="240"/>
      </w:pPr>
      <w:rPr>
        <w:rFonts w:ascii="Symbol" w:hAnsi="Symbol" w:cs="Symbol" w:hint="default"/>
        <w:rFonts w:cs="Symbol"/>
        <w:lang w:val="sk" w:eastAsia="sk" w:bidi="sk"/>
      </w:rPr>
    </w:lvl>
    <w:lvl w:ilvl="2">
      <w:start w:val="0"/>
      <w:numFmt w:val="bullet"/>
      <w:lvlText w:val=""/>
      <w:lvlJc w:val="left"/>
      <w:pPr>
        <w:ind w:left="2260" w:hanging="240"/>
      </w:pPr>
      <w:rPr>
        <w:rFonts w:ascii="Symbol" w:hAnsi="Symbol" w:cs="Symbol" w:hint="default"/>
        <w:rFonts w:cs="Symbol"/>
        <w:lang w:val="sk" w:eastAsia="sk" w:bidi="sk"/>
      </w:rPr>
    </w:lvl>
    <w:lvl w:ilvl="3">
      <w:start w:val="0"/>
      <w:numFmt w:val="bullet"/>
      <w:lvlText w:val=""/>
      <w:lvlJc w:val="left"/>
      <w:pPr>
        <w:ind w:left="3210" w:hanging="240"/>
      </w:pPr>
      <w:rPr>
        <w:rFonts w:ascii="Symbol" w:hAnsi="Symbol" w:cs="Symbol" w:hint="default"/>
        <w:rFonts w:cs="Symbol"/>
        <w:lang w:val="sk" w:eastAsia="sk" w:bidi="sk"/>
      </w:rPr>
    </w:lvl>
    <w:lvl w:ilvl="4">
      <w:start w:val="0"/>
      <w:numFmt w:val="bullet"/>
      <w:lvlText w:val=""/>
      <w:lvlJc w:val="left"/>
      <w:pPr>
        <w:ind w:left="4160" w:hanging="240"/>
      </w:pPr>
      <w:rPr>
        <w:rFonts w:ascii="Symbol" w:hAnsi="Symbol" w:cs="Symbol" w:hint="default"/>
        <w:rFonts w:cs="Symbol"/>
        <w:lang w:val="sk" w:eastAsia="sk" w:bidi="sk"/>
      </w:rPr>
    </w:lvl>
    <w:lvl w:ilvl="5">
      <w:start w:val="0"/>
      <w:numFmt w:val="bullet"/>
      <w:lvlText w:val=""/>
      <w:lvlJc w:val="left"/>
      <w:pPr>
        <w:ind w:left="5110" w:hanging="240"/>
      </w:pPr>
      <w:rPr>
        <w:rFonts w:ascii="Symbol" w:hAnsi="Symbol" w:cs="Symbol" w:hint="default"/>
        <w:rFonts w:cs="Symbol"/>
        <w:lang w:val="sk" w:eastAsia="sk" w:bidi="sk"/>
      </w:rPr>
    </w:lvl>
    <w:lvl w:ilvl="6">
      <w:start w:val="0"/>
      <w:numFmt w:val="bullet"/>
      <w:lvlText w:val=""/>
      <w:lvlJc w:val="left"/>
      <w:pPr>
        <w:ind w:left="6060" w:hanging="240"/>
      </w:pPr>
      <w:rPr>
        <w:rFonts w:ascii="Symbol" w:hAnsi="Symbol" w:cs="Symbol" w:hint="default"/>
        <w:rFonts w:cs="Symbol"/>
        <w:lang w:val="sk" w:eastAsia="sk" w:bidi="sk"/>
      </w:rPr>
    </w:lvl>
    <w:lvl w:ilvl="7">
      <w:start w:val="0"/>
      <w:numFmt w:val="bullet"/>
      <w:lvlText w:val=""/>
      <w:lvlJc w:val="left"/>
      <w:pPr>
        <w:ind w:left="7010" w:hanging="240"/>
      </w:pPr>
      <w:rPr>
        <w:rFonts w:ascii="Symbol" w:hAnsi="Symbol" w:cs="Symbol" w:hint="default"/>
        <w:rFonts w:cs="Symbol"/>
        <w:lang w:val="sk" w:eastAsia="sk" w:bidi="sk"/>
      </w:rPr>
    </w:lvl>
    <w:lvl w:ilvl="8">
      <w:start w:val="0"/>
      <w:numFmt w:val="bullet"/>
      <w:lvlText w:val=""/>
      <w:lvlJc w:val="left"/>
      <w:pPr>
        <w:ind w:left="7960" w:hanging="240"/>
      </w:pPr>
      <w:rPr>
        <w:rFonts w:ascii="Symbol" w:hAnsi="Symbol" w:cs="Symbol" w:hint="default"/>
        <w:rFonts w:cs="Symbol"/>
        <w:lang w:val="sk" w:eastAsia="sk" w:bidi="sk"/>
      </w:rPr>
    </w:lvl>
  </w:abstractNum>
  <w:abstractNum w:abstractNumId="5">
    <w:lvl w:ilvl="0">
      <w:start w:val="1"/>
      <w:numFmt w:val="lowerLetter"/>
      <w:lvlText w:val="%1)"/>
      <w:lvlJc w:val="left"/>
      <w:pPr>
        <w:ind w:left="116" w:hanging="248"/>
      </w:pPr>
      <w:rPr>
        <w:sz w:val="24"/>
        <w:spacing w:val="-1"/>
        <w:szCs w:val="24"/>
        <w:w w:val="100"/>
        <w:rFonts w:eastAsia="Times New Roman" w:cs="Times New Roman"/>
        <w:lang w:val="sk" w:eastAsia="sk" w:bidi="sk"/>
      </w:rPr>
    </w:lvl>
    <w:lvl w:ilvl="1">
      <w:start w:val="0"/>
      <w:numFmt w:val="bullet"/>
      <w:lvlText w:val=""/>
      <w:lvlJc w:val="left"/>
      <w:pPr>
        <w:ind w:left="1094" w:hanging="248"/>
      </w:pPr>
      <w:rPr>
        <w:rFonts w:ascii="Symbol" w:hAnsi="Symbol" w:cs="Symbol" w:hint="default"/>
        <w:rFonts w:cs="Symbol"/>
        <w:lang w:val="sk" w:eastAsia="sk" w:bidi="sk"/>
      </w:rPr>
    </w:lvl>
    <w:lvl w:ilvl="2">
      <w:start w:val="0"/>
      <w:numFmt w:val="bullet"/>
      <w:lvlText w:val=""/>
      <w:lvlJc w:val="left"/>
      <w:pPr>
        <w:ind w:left="2068" w:hanging="248"/>
      </w:pPr>
      <w:rPr>
        <w:rFonts w:ascii="Symbol" w:hAnsi="Symbol" w:cs="Symbol" w:hint="default"/>
        <w:rFonts w:cs="Symbol"/>
        <w:lang w:val="sk" w:eastAsia="sk" w:bidi="sk"/>
      </w:rPr>
    </w:lvl>
    <w:lvl w:ilvl="3">
      <w:start w:val="0"/>
      <w:numFmt w:val="bullet"/>
      <w:lvlText w:val=""/>
      <w:lvlJc w:val="left"/>
      <w:pPr>
        <w:ind w:left="3042" w:hanging="248"/>
      </w:pPr>
      <w:rPr>
        <w:rFonts w:ascii="Symbol" w:hAnsi="Symbol" w:cs="Symbol" w:hint="default"/>
        <w:rFonts w:cs="Symbol"/>
        <w:lang w:val="sk" w:eastAsia="sk" w:bidi="sk"/>
      </w:rPr>
    </w:lvl>
    <w:lvl w:ilvl="4">
      <w:start w:val="0"/>
      <w:numFmt w:val="bullet"/>
      <w:lvlText w:val=""/>
      <w:lvlJc w:val="left"/>
      <w:pPr>
        <w:ind w:left="4016" w:hanging="248"/>
      </w:pPr>
      <w:rPr>
        <w:rFonts w:ascii="Symbol" w:hAnsi="Symbol" w:cs="Symbol" w:hint="default"/>
        <w:rFonts w:cs="Symbol"/>
        <w:lang w:val="sk" w:eastAsia="sk" w:bidi="sk"/>
      </w:rPr>
    </w:lvl>
    <w:lvl w:ilvl="5">
      <w:start w:val="0"/>
      <w:numFmt w:val="bullet"/>
      <w:lvlText w:val=""/>
      <w:lvlJc w:val="left"/>
      <w:pPr>
        <w:ind w:left="4990" w:hanging="248"/>
      </w:pPr>
      <w:rPr>
        <w:rFonts w:ascii="Symbol" w:hAnsi="Symbol" w:cs="Symbol" w:hint="default"/>
        <w:rFonts w:cs="Symbol"/>
        <w:lang w:val="sk" w:eastAsia="sk" w:bidi="sk"/>
      </w:rPr>
    </w:lvl>
    <w:lvl w:ilvl="6">
      <w:start w:val="0"/>
      <w:numFmt w:val="bullet"/>
      <w:lvlText w:val=""/>
      <w:lvlJc w:val="left"/>
      <w:pPr>
        <w:ind w:left="5964" w:hanging="248"/>
      </w:pPr>
      <w:rPr>
        <w:rFonts w:ascii="Symbol" w:hAnsi="Symbol" w:cs="Symbol" w:hint="default"/>
        <w:rFonts w:cs="Symbol"/>
        <w:lang w:val="sk" w:eastAsia="sk" w:bidi="sk"/>
      </w:rPr>
    </w:lvl>
    <w:lvl w:ilvl="7">
      <w:start w:val="0"/>
      <w:numFmt w:val="bullet"/>
      <w:lvlText w:val=""/>
      <w:lvlJc w:val="left"/>
      <w:pPr>
        <w:ind w:left="6938" w:hanging="248"/>
      </w:pPr>
      <w:rPr>
        <w:rFonts w:ascii="Symbol" w:hAnsi="Symbol" w:cs="Symbol" w:hint="default"/>
        <w:rFonts w:cs="Symbol"/>
        <w:lang w:val="sk" w:eastAsia="sk" w:bidi="sk"/>
      </w:rPr>
    </w:lvl>
    <w:lvl w:ilvl="8">
      <w:start w:val="0"/>
      <w:numFmt w:val="bullet"/>
      <w:lvlText w:val=""/>
      <w:lvlJc w:val="left"/>
      <w:pPr>
        <w:ind w:left="7912" w:hanging="248"/>
      </w:pPr>
      <w:rPr>
        <w:rFonts w:ascii="Symbol" w:hAnsi="Symbol" w:cs="Symbol" w:hint="default"/>
        <w:rFonts w:cs="Symbol"/>
        <w:lang w:val="sk" w:eastAsia="sk" w:bidi="sk"/>
      </w:rPr>
    </w:lvl>
  </w:abstractNum>
  <w:abstractNum w:abstractNumId="6">
    <w:lvl w:ilvl="0">
      <w:start w:val="1"/>
      <w:numFmt w:val="decimal"/>
      <w:lvlText w:val="%1."/>
      <w:lvlJc w:val="left"/>
      <w:pPr>
        <w:ind w:left="836" w:hanging="360"/>
      </w:pPr>
      <w:rPr>
        <w:sz w:val="24"/>
        <w:spacing w:val="-2"/>
        <w:b/>
        <w:szCs w:val="24"/>
        <w:bCs/>
        <w:w w:val="100"/>
        <w:rFonts w:eastAsia="Times New Roman" w:cs="Times New Roman"/>
        <w:lang w:val="sk" w:eastAsia="sk" w:bidi="sk"/>
      </w:rPr>
    </w:lvl>
    <w:lvl w:ilvl="1">
      <w:start w:val="0"/>
      <w:numFmt w:val="bullet"/>
      <w:lvlText w:val=""/>
      <w:lvlJc w:val="left"/>
      <w:pPr>
        <w:ind w:left="1742" w:hanging="360"/>
      </w:pPr>
      <w:rPr>
        <w:rFonts w:ascii="Symbol" w:hAnsi="Symbol" w:cs="Symbol" w:hint="default"/>
        <w:rFonts w:cs="Symbol"/>
        <w:lang w:val="sk" w:eastAsia="sk" w:bidi="sk"/>
      </w:rPr>
    </w:lvl>
    <w:lvl w:ilvl="2">
      <w:start w:val="0"/>
      <w:numFmt w:val="bullet"/>
      <w:lvlText w:val=""/>
      <w:lvlJc w:val="left"/>
      <w:pPr>
        <w:ind w:left="2644" w:hanging="360"/>
      </w:pPr>
      <w:rPr>
        <w:rFonts w:ascii="Symbol" w:hAnsi="Symbol" w:cs="Symbol" w:hint="default"/>
        <w:rFonts w:cs="Symbol"/>
        <w:lang w:val="sk" w:eastAsia="sk" w:bidi="sk"/>
      </w:rPr>
    </w:lvl>
    <w:lvl w:ilvl="3">
      <w:start w:val="0"/>
      <w:numFmt w:val="bullet"/>
      <w:lvlText w:val=""/>
      <w:lvlJc w:val="left"/>
      <w:pPr>
        <w:ind w:left="3546" w:hanging="360"/>
      </w:pPr>
      <w:rPr>
        <w:rFonts w:ascii="Symbol" w:hAnsi="Symbol" w:cs="Symbol" w:hint="default"/>
        <w:rFonts w:cs="Symbol"/>
        <w:lang w:val="sk" w:eastAsia="sk" w:bidi="sk"/>
      </w:rPr>
    </w:lvl>
    <w:lvl w:ilvl="4">
      <w:start w:val="0"/>
      <w:numFmt w:val="bullet"/>
      <w:lvlText w:val=""/>
      <w:lvlJc w:val="left"/>
      <w:pPr>
        <w:ind w:left="4448" w:hanging="360"/>
      </w:pPr>
      <w:rPr>
        <w:rFonts w:ascii="Symbol" w:hAnsi="Symbol" w:cs="Symbol" w:hint="default"/>
        <w:rFonts w:cs="Symbol"/>
        <w:lang w:val="sk" w:eastAsia="sk" w:bidi="sk"/>
      </w:rPr>
    </w:lvl>
    <w:lvl w:ilvl="5">
      <w:start w:val="0"/>
      <w:numFmt w:val="bullet"/>
      <w:lvlText w:val=""/>
      <w:lvlJc w:val="left"/>
      <w:pPr>
        <w:ind w:left="5350" w:hanging="360"/>
      </w:pPr>
      <w:rPr>
        <w:rFonts w:ascii="Symbol" w:hAnsi="Symbol" w:cs="Symbol" w:hint="default"/>
        <w:rFonts w:cs="Symbol"/>
        <w:lang w:val="sk" w:eastAsia="sk" w:bidi="sk"/>
      </w:rPr>
    </w:lvl>
    <w:lvl w:ilvl="6">
      <w:start w:val="0"/>
      <w:numFmt w:val="bullet"/>
      <w:lvlText w:val=""/>
      <w:lvlJc w:val="left"/>
      <w:pPr>
        <w:ind w:left="6252" w:hanging="360"/>
      </w:pPr>
      <w:rPr>
        <w:rFonts w:ascii="Symbol" w:hAnsi="Symbol" w:cs="Symbol" w:hint="default"/>
        <w:rFonts w:cs="Symbol"/>
        <w:lang w:val="sk" w:eastAsia="sk" w:bidi="sk"/>
      </w:rPr>
    </w:lvl>
    <w:lvl w:ilvl="7">
      <w:start w:val="0"/>
      <w:numFmt w:val="bullet"/>
      <w:lvlText w:val=""/>
      <w:lvlJc w:val="left"/>
      <w:pPr>
        <w:ind w:left="7154" w:hanging="360"/>
      </w:pPr>
      <w:rPr>
        <w:rFonts w:ascii="Symbol" w:hAnsi="Symbol" w:cs="Symbol" w:hint="default"/>
        <w:rFonts w:cs="Symbol"/>
        <w:lang w:val="sk" w:eastAsia="sk" w:bidi="sk"/>
      </w:rPr>
    </w:lvl>
    <w:lvl w:ilvl="8">
      <w:start w:val="0"/>
      <w:numFmt w:val="bullet"/>
      <w:lvlText w:val=""/>
      <w:lvlJc w:val="left"/>
      <w:pPr>
        <w:ind w:left="8056" w:hanging="360"/>
      </w:pPr>
      <w:rPr>
        <w:rFonts w:ascii="Symbol" w:hAnsi="Symbol" w:cs="Symbol" w:hint="default"/>
        <w:rFonts w:cs="Symbol"/>
        <w:lang w:val="sk" w:eastAsia="sk" w:bidi="sk"/>
      </w:rPr>
    </w:lvl>
  </w:abstractNum>
  <w:abstractNum w:abstractNumId="7">
    <w:lvl w:ilvl="0">
      <w:start w:val="1"/>
      <w:numFmt w:val="bullet"/>
      <w:lvlText w:val="•"/>
      <w:lvlJc w:val="left"/>
      <w:pPr>
        <w:ind w:left="836" w:hanging="360"/>
      </w:pPr>
      <w:rPr>
        <w:rFonts w:ascii="Trebuchet MS" w:hAnsi="Trebuchet MS" w:cs="Trebuchet MS" w:hint="default"/>
        <w:sz w:val="24"/>
        <w:szCs w:val="24"/>
        <w:w w:val="67"/>
        <w:rFonts w:cs="Trebuchet MS"/>
        <w:lang w:val="sk" w:eastAsia="sk" w:bidi="sk"/>
      </w:rPr>
    </w:lvl>
    <w:lvl w:ilvl="1">
      <w:start w:val="0"/>
      <w:numFmt w:val="bullet"/>
      <w:lvlText w:val=""/>
      <w:lvlJc w:val="left"/>
      <w:pPr>
        <w:ind w:left="1742" w:hanging="360"/>
      </w:pPr>
      <w:rPr>
        <w:rFonts w:ascii="Symbol" w:hAnsi="Symbol" w:cs="Symbol" w:hint="default"/>
        <w:rFonts w:cs="Symbol"/>
        <w:lang w:val="sk" w:eastAsia="sk" w:bidi="sk"/>
      </w:rPr>
    </w:lvl>
    <w:lvl w:ilvl="2">
      <w:start w:val="0"/>
      <w:numFmt w:val="bullet"/>
      <w:lvlText w:val=""/>
      <w:lvlJc w:val="left"/>
      <w:pPr>
        <w:ind w:left="2644" w:hanging="360"/>
      </w:pPr>
      <w:rPr>
        <w:rFonts w:ascii="Symbol" w:hAnsi="Symbol" w:cs="Symbol" w:hint="default"/>
        <w:rFonts w:cs="Symbol"/>
        <w:lang w:val="sk" w:eastAsia="sk" w:bidi="sk"/>
      </w:rPr>
    </w:lvl>
    <w:lvl w:ilvl="3">
      <w:start w:val="0"/>
      <w:numFmt w:val="bullet"/>
      <w:lvlText w:val=""/>
      <w:lvlJc w:val="left"/>
      <w:pPr>
        <w:ind w:left="3546" w:hanging="360"/>
      </w:pPr>
      <w:rPr>
        <w:rFonts w:ascii="Symbol" w:hAnsi="Symbol" w:cs="Symbol" w:hint="default"/>
        <w:rFonts w:cs="Symbol"/>
        <w:lang w:val="sk" w:eastAsia="sk" w:bidi="sk"/>
      </w:rPr>
    </w:lvl>
    <w:lvl w:ilvl="4">
      <w:start w:val="0"/>
      <w:numFmt w:val="bullet"/>
      <w:lvlText w:val=""/>
      <w:lvlJc w:val="left"/>
      <w:pPr>
        <w:ind w:left="4448" w:hanging="360"/>
      </w:pPr>
      <w:rPr>
        <w:rFonts w:ascii="Symbol" w:hAnsi="Symbol" w:cs="Symbol" w:hint="default"/>
        <w:rFonts w:cs="Symbol"/>
        <w:lang w:val="sk" w:eastAsia="sk" w:bidi="sk"/>
      </w:rPr>
    </w:lvl>
    <w:lvl w:ilvl="5">
      <w:start w:val="0"/>
      <w:numFmt w:val="bullet"/>
      <w:lvlText w:val=""/>
      <w:lvlJc w:val="left"/>
      <w:pPr>
        <w:ind w:left="5350" w:hanging="360"/>
      </w:pPr>
      <w:rPr>
        <w:rFonts w:ascii="Symbol" w:hAnsi="Symbol" w:cs="Symbol" w:hint="default"/>
        <w:rFonts w:cs="Symbol"/>
        <w:lang w:val="sk" w:eastAsia="sk" w:bidi="sk"/>
      </w:rPr>
    </w:lvl>
    <w:lvl w:ilvl="6">
      <w:start w:val="0"/>
      <w:numFmt w:val="bullet"/>
      <w:lvlText w:val=""/>
      <w:lvlJc w:val="left"/>
      <w:pPr>
        <w:ind w:left="6252" w:hanging="360"/>
      </w:pPr>
      <w:rPr>
        <w:rFonts w:ascii="Symbol" w:hAnsi="Symbol" w:cs="Symbol" w:hint="default"/>
        <w:rFonts w:cs="Symbol"/>
        <w:lang w:val="sk" w:eastAsia="sk" w:bidi="sk"/>
      </w:rPr>
    </w:lvl>
    <w:lvl w:ilvl="7">
      <w:start w:val="0"/>
      <w:numFmt w:val="bullet"/>
      <w:lvlText w:val=""/>
      <w:lvlJc w:val="left"/>
      <w:pPr>
        <w:ind w:left="7154" w:hanging="360"/>
      </w:pPr>
      <w:rPr>
        <w:rFonts w:ascii="Symbol" w:hAnsi="Symbol" w:cs="Symbol" w:hint="default"/>
        <w:rFonts w:cs="Symbol"/>
        <w:lang w:val="sk" w:eastAsia="sk" w:bidi="sk"/>
      </w:rPr>
    </w:lvl>
    <w:lvl w:ilvl="8">
      <w:start w:val="0"/>
      <w:numFmt w:val="bullet"/>
      <w:lvlText w:val=""/>
      <w:lvlJc w:val="left"/>
      <w:pPr>
        <w:ind w:left="8056" w:hanging="360"/>
      </w:pPr>
      <w:rPr>
        <w:rFonts w:ascii="Symbol" w:hAnsi="Symbol" w:cs="Symbol" w:hint="default"/>
        <w:rFonts w:cs="Symbol"/>
        <w:lang w:val="sk" w:eastAsia="sk" w:bidi="sk"/>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style w:type="paragraph" w:styleId="Normal" w:default="1">
    <w:name w:val="Normal"/>
    <w:uiPriority w:val="1"/>
    <w:qFormat/>
    <w:pPr>
      <w:widowControl/>
      <w:bidi w:val="0"/>
      <w:spacing w:lineRule="auto" w:line="240" w:before="0" w:after="0"/>
      <w:ind w:left="0" w:right="0" w:hanging="0"/>
      <w:jc w:val="left"/>
    </w:pPr>
    <w:rPr>
      <w:rFonts w:ascii="Times New Roman" w:hAnsi="Times New Roman" w:eastAsia="Times New Roman" w:cs="Times New Roman"/>
      <w:color w:val="00000A"/>
      <w:sz w:val="22"/>
      <w:szCs w:val="22"/>
      <w:lang w:val="sk" w:eastAsia="sk" w:bidi="sk"/>
    </w:rPr>
  </w:style>
  <w:style w:type="paragraph" w:styleId="Nadpis1">
    <w:name w:val="Heading 1"/>
    <w:basedOn w:val="Normal"/>
    <w:uiPriority w:val="1"/>
    <w:qFormat/>
    <w:pPr>
      <w:ind w:left="2036" w:right="2025" w:hanging="0"/>
      <w:jc w:val="center"/>
      <w:outlineLvl w:val="1"/>
    </w:pPr>
    <w:rPr>
      <w:rFonts w:ascii="Times New Roman" w:hAnsi="Times New Roman" w:eastAsia="Times New Roman" w:cs="Times New Roman"/>
      <w:b/>
      <w:bCs/>
      <w:sz w:val="28"/>
      <w:szCs w:val="28"/>
      <w:lang w:val="sk" w:eastAsia="sk" w:bidi="sk"/>
    </w:rPr>
  </w:style>
  <w:style w:type="paragraph" w:styleId="Nadpis2">
    <w:name w:val="Heading 2"/>
    <w:basedOn w:val="Normal"/>
    <w:uiPriority w:val="1"/>
    <w:qFormat/>
    <w:pPr>
      <w:ind w:left="356" w:right="0" w:hanging="240"/>
      <w:jc w:val="both"/>
      <w:outlineLvl w:val="2"/>
    </w:pPr>
    <w:rPr>
      <w:rFonts w:ascii="Times New Roman" w:hAnsi="Times New Roman" w:eastAsia="Times New Roman" w:cs="Times New Roman"/>
      <w:b/>
      <w:bCs/>
      <w:sz w:val="24"/>
      <w:szCs w:val="24"/>
      <w:lang w:val="sk" w:eastAsia="sk" w:bidi="sk"/>
    </w:rPr>
  </w:style>
  <w:style w:type="character" w:styleId="DefaultParagraphFont" w:default="1">
    <w:name w:val="Default Paragraph Font"/>
    <w:uiPriority w:val="1"/>
    <w:semiHidden/>
    <w:unhideWhenUsed/>
    <w:qFormat/>
    <w:rPr/>
  </w:style>
  <w:style w:type="character" w:styleId="ListLabel1">
    <w:name w:val="ListLabel 1"/>
    <w:qFormat/>
    <w:rPr>
      <w:rFonts w:eastAsia="Trebuchet MS" w:cs="Trebuchet MS"/>
      <w:w w:val="151"/>
      <w:sz w:val="24"/>
      <w:szCs w:val="24"/>
      <w:lang w:val="sk" w:eastAsia="sk" w:bidi="sk"/>
    </w:rPr>
  </w:style>
  <w:style w:type="character" w:styleId="ListLabel2">
    <w:name w:val="ListLabel 2"/>
    <w:qFormat/>
    <w:rPr>
      <w:lang w:val="sk" w:eastAsia="sk" w:bidi="sk"/>
    </w:rPr>
  </w:style>
  <w:style w:type="character" w:styleId="ListLabel3">
    <w:name w:val="ListLabel 3"/>
    <w:qFormat/>
    <w:rPr>
      <w:lang w:val="sk" w:eastAsia="sk" w:bidi="sk"/>
    </w:rPr>
  </w:style>
  <w:style w:type="character" w:styleId="ListLabel4">
    <w:name w:val="ListLabel 4"/>
    <w:qFormat/>
    <w:rPr>
      <w:lang w:val="sk" w:eastAsia="sk" w:bidi="sk"/>
    </w:rPr>
  </w:style>
  <w:style w:type="character" w:styleId="ListLabel5">
    <w:name w:val="ListLabel 5"/>
    <w:qFormat/>
    <w:rPr>
      <w:lang w:val="sk" w:eastAsia="sk" w:bidi="sk"/>
    </w:rPr>
  </w:style>
  <w:style w:type="character" w:styleId="ListLabel6">
    <w:name w:val="ListLabel 6"/>
    <w:qFormat/>
    <w:rPr>
      <w:lang w:val="sk" w:eastAsia="sk" w:bidi="sk"/>
    </w:rPr>
  </w:style>
  <w:style w:type="character" w:styleId="ListLabel7">
    <w:name w:val="ListLabel 7"/>
    <w:qFormat/>
    <w:rPr>
      <w:lang w:val="sk" w:eastAsia="sk" w:bidi="sk"/>
    </w:rPr>
  </w:style>
  <w:style w:type="character" w:styleId="ListLabel8">
    <w:name w:val="ListLabel 8"/>
    <w:qFormat/>
    <w:rPr>
      <w:lang w:val="sk" w:eastAsia="sk" w:bidi="sk"/>
    </w:rPr>
  </w:style>
  <w:style w:type="character" w:styleId="ListLabel9">
    <w:name w:val="ListLabel 9"/>
    <w:qFormat/>
    <w:rPr>
      <w:lang w:val="sk" w:eastAsia="sk" w:bidi="sk"/>
    </w:rPr>
  </w:style>
  <w:style w:type="character" w:styleId="ListLabel10">
    <w:name w:val="ListLabel 10"/>
    <w:qFormat/>
    <w:rPr>
      <w:rFonts w:eastAsia="Times New Roman" w:cs="Times New Roman"/>
      <w:b/>
      <w:bCs/>
      <w:spacing w:val="-3"/>
      <w:w w:val="100"/>
      <w:sz w:val="24"/>
      <w:szCs w:val="24"/>
      <w:lang w:val="sk" w:eastAsia="sk" w:bidi="sk"/>
    </w:rPr>
  </w:style>
  <w:style w:type="character" w:styleId="ListLabel11">
    <w:name w:val="ListLabel 11"/>
    <w:qFormat/>
    <w:rPr>
      <w:lang w:val="sk" w:eastAsia="sk" w:bidi="sk"/>
    </w:rPr>
  </w:style>
  <w:style w:type="character" w:styleId="ListLabel12">
    <w:name w:val="ListLabel 12"/>
    <w:qFormat/>
    <w:rPr>
      <w:lang w:val="sk" w:eastAsia="sk" w:bidi="sk"/>
    </w:rPr>
  </w:style>
  <w:style w:type="character" w:styleId="ListLabel13">
    <w:name w:val="ListLabel 13"/>
    <w:qFormat/>
    <w:rPr>
      <w:lang w:val="sk" w:eastAsia="sk" w:bidi="sk"/>
    </w:rPr>
  </w:style>
  <w:style w:type="character" w:styleId="ListLabel14">
    <w:name w:val="ListLabel 14"/>
    <w:qFormat/>
    <w:rPr>
      <w:lang w:val="sk" w:eastAsia="sk" w:bidi="sk"/>
    </w:rPr>
  </w:style>
  <w:style w:type="character" w:styleId="ListLabel15">
    <w:name w:val="ListLabel 15"/>
    <w:qFormat/>
    <w:rPr>
      <w:lang w:val="sk" w:eastAsia="sk" w:bidi="sk"/>
    </w:rPr>
  </w:style>
  <w:style w:type="character" w:styleId="ListLabel16">
    <w:name w:val="ListLabel 16"/>
    <w:qFormat/>
    <w:rPr>
      <w:lang w:val="sk" w:eastAsia="sk" w:bidi="sk"/>
    </w:rPr>
  </w:style>
  <w:style w:type="character" w:styleId="ListLabel17">
    <w:name w:val="ListLabel 17"/>
    <w:qFormat/>
    <w:rPr>
      <w:lang w:val="sk" w:eastAsia="sk" w:bidi="sk"/>
    </w:rPr>
  </w:style>
  <w:style w:type="character" w:styleId="ListLabel18">
    <w:name w:val="ListLabel 18"/>
    <w:qFormat/>
    <w:rPr>
      <w:lang w:val="sk" w:eastAsia="sk" w:bidi="sk"/>
    </w:rPr>
  </w:style>
  <w:style w:type="character" w:styleId="ListLabel19">
    <w:name w:val="ListLabel 19"/>
    <w:qFormat/>
    <w:rPr>
      <w:rFonts w:eastAsia="Times New Roman" w:cs="Times New Roman"/>
      <w:w w:val="100"/>
      <w:sz w:val="14"/>
      <w:szCs w:val="24"/>
      <w:lang w:val="sk" w:eastAsia="sk" w:bidi="sk"/>
    </w:rPr>
  </w:style>
  <w:style w:type="character" w:styleId="ListLabel20">
    <w:name w:val="ListLabel 20"/>
    <w:qFormat/>
    <w:rPr>
      <w:lang w:val="sk" w:eastAsia="sk" w:bidi="sk"/>
    </w:rPr>
  </w:style>
  <w:style w:type="character" w:styleId="ListLabel21">
    <w:name w:val="ListLabel 21"/>
    <w:qFormat/>
    <w:rPr>
      <w:lang w:val="sk" w:eastAsia="sk" w:bidi="sk"/>
    </w:rPr>
  </w:style>
  <w:style w:type="character" w:styleId="ListLabel22">
    <w:name w:val="ListLabel 22"/>
    <w:qFormat/>
    <w:rPr>
      <w:lang w:val="sk" w:eastAsia="sk" w:bidi="sk"/>
    </w:rPr>
  </w:style>
  <w:style w:type="character" w:styleId="ListLabel23">
    <w:name w:val="ListLabel 23"/>
    <w:qFormat/>
    <w:rPr>
      <w:lang w:val="sk" w:eastAsia="sk" w:bidi="sk"/>
    </w:rPr>
  </w:style>
  <w:style w:type="character" w:styleId="ListLabel24">
    <w:name w:val="ListLabel 24"/>
    <w:qFormat/>
    <w:rPr>
      <w:lang w:val="sk" w:eastAsia="sk" w:bidi="sk"/>
    </w:rPr>
  </w:style>
  <w:style w:type="character" w:styleId="ListLabel25">
    <w:name w:val="ListLabel 25"/>
    <w:qFormat/>
    <w:rPr>
      <w:lang w:val="sk" w:eastAsia="sk" w:bidi="sk"/>
    </w:rPr>
  </w:style>
  <w:style w:type="character" w:styleId="ListLabel26">
    <w:name w:val="ListLabel 26"/>
    <w:qFormat/>
    <w:rPr>
      <w:lang w:val="sk" w:eastAsia="sk" w:bidi="sk"/>
    </w:rPr>
  </w:style>
  <w:style w:type="character" w:styleId="ListLabel27">
    <w:name w:val="ListLabel 27"/>
    <w:qFormat/>
    <w:rPr>
      <w:lang w:val="sk" w:eastAsia="sk" w:bidi="sk"/>
    </w:rPr>
  </w:style>
  <w:style w:type="character" w:styleId="ListLabel28">
    <w:name w:val="ListLabel 28"/>
    <w:qFormat/>
    <w:rPr>
      <w:rFonts w:eastAsia="Times New Roman" w:cs="Times New Roman"/>
      <w:b/>
      <w:bCs/>
      <w:spacing w:val="-3"/>
      <w:w w:val="100"/>
      <w:sz w:val="24"/>
      <w:szCs w:val="24"/>
      <w:lang w:val="sk" w:eastAsia="sk" w:bidi="sk"/>
    </w:rPr>
  </w:style>
  <w:style w:type="character" w:styleId="ListLabel29">
    <w:name w:val="ListLabel 29"/>
    <w:qFormat/>
    <w:rPr>
      <w:lang w:val="sk" w:eastAsia="sk" w:bidi="sk"/>
    </w:rPr>
  </w:style>
  <w:style w:type="character" w:styleId="ListLabel30">
    <w:name w:val="ListLabel 30"/>
    <w:qFormat/>
    <w:rPr>
      <w:lang w:val="sk" w:eastAsia="sk" w:bidi="sk"/>
    </w:rPr>
  </w:style>
  <w:style w:type="character" w:styleId="ListLabel31">
    <w:name w:val="ListLabel 31"/>
    <w:qFormat/>
    <w:rPr>
      <w:lang w:val="sk" w:eastAsia="sk" w:bidi="sk"/>
    </w:rPr>
  </w:style>
  <w:style w:type="character" w:styleId="ListLabel32">
    <w:name w:val="ListLabel 32"/>
    <w:qFormat/>
    <w:rPr>
      <w:lang w:val="sk" w:eastAsia="sk" w:bidi="sk"/>
    </w:rPr>
  </w:style>
  <w:style w:type="character" w:styleId="ListLabel33">
    <w:name w:val="ListLabel 33"/>
    <w:qFormat/>
    <w:rPr>
      <w:lang w:val="sk" w:eastAsia="sk" w:bidi="sk"/>
    </w:rPr>
  </w:style>
  <w:style w:type="character" w:styleId="ListLabel34">
    <w:name w:val="ListLabel 34"/>
    <w:qFormat/>
    <w:rPr>
      <w:lang w:val="sk" w:eastAsia="sk" w:bidi="sk"/>
    </w:rPr>
  </w:style>
  <w:style w:type="character" w:styleId="ListLabel35">
    <w:name w:val="ListLabel 35"/>
    <w:qFormat/>
    <w:rPr>
      <w:lang w:val="sk" w:eastAsia="sk" w:bidi="sk"/>
    </w:rPr>
  </w:style>
  <w:style w:type="character" w:styleId="ListLabel36">
    <w:name w:val="ListLabel 36"/>
    <w:qFormat/>
    <w:rPr>
      <w:lang w:val="sk" w:eastAsia="sk" w:bidi="sk"/>
    </w:rPr>
  </w:style>
  <w:style w:type="character" w:styleId="ListLabel37">
    <w:name w:val="ListLabel 37"/>
    <w:qFormat/>
    <w:rPr>
      <w:rFonts w:eastAsia="Times New Roman" w:cs="Times New Roman"/>
      <w:spacing w:val="-1"/>
      <w:w w:val="100"/>
      <w:sz w:val="14"/>
      <w:szCs w:val="24"/>
      <w:lang w:val="sk" w:eastAsia="sk" w:bidi="sk"/>
    </w:rPr>
  </w:style>
  <w:style w:type="character" w:styleId="ListLabel38">
    <w:name w:val="ListLabel 38"/>
    <w:qFormat/>
    <w:rPr>
      <w:lang w:val="sk" w:eastAsia="sk" w:bidi="sk"/>
    </w:rPr>
  </w:style>
  <w:style w:type="character" w:styleId="ListLabel39">
    <w:name w:val="ListLabel 39"/>
    <w:qFormat/>
    <w:rPr>
      <w:lang w:val="sk" w:eastAsia="sk" w:bidi="sk"/>
    </w:rPr>
  </w:style>
  <w:style w:type="character" w:styleId="ListLabel40">
    <w:name w:val="ListLabel 40"/>
    <w:qFormat/>
    <w:rPr>
      <w:lang w:val="sk" w:eastAsia="sk" w:bidi="sk"/>
    </w:rPr>
  </w:style>
  <w:style w:type="character" w:styleId="ListLabel41">
    <w:name w:val="ListLabel 41"/>
    <w:qFormat/>
    <w:rPr>
      <w:lang w:val="sk" w:eastAsia="sk" w:bidi="sk"/>
    </w:rPr>
  </w:style>
  <w:style w:type="character" w:styleId="ListLabel42">
    <w:name w:val="ListLabel 42"/>
    <w:qFormat/>
    <w:rPr>
      <w:lang w:val="sk" w:eastAsia="sk" w:bidi="sk"/>
    </w:rPr>
  </w:style>
  <w:style w:type="character" w:styleId="ListLabel43">
    <w:name w:val="ListLabel 43"/>
    <w:qFormat/>
    <w:rPr>
      <w:lang w:val="sk" w:eastAsia="sk" w:bidi="sk"/>
    </w:rPr>
  </w:style>
  <w:style w:type="character" w:styleId="ListLabel44">
    <w:name w:val="ListLabel 44"/>
    <w:qFormat/>
    <w:rPr>
      <w:lang w:val="sk" w:eastAsia="sk" w:bidi="sk"/>
    </w:rPr>
  </w:style>
  <w:style w:type="character" w:styleId="ListLabel45">
    <w:name w:val="ListLabel 45"/>
    <w:qFormat/>
    <w:rPr>
      <w:lang w:val="sk" w:eastAsia="sk" w:bidi="sk"/>
    </w:rPr>
  </w:style>
  <w:style w:type="character" w:styleId="ListLabel46">
    <w:name w:val="ListLabel 46"/>
    <w:qFormat/>
    <w:rPr>
      <w:rFonts w:eastAsia="Times New Roman" w:cs="Times New Roman"/>
      <w:spacing w:val="-1"/>
      <w:w w:val="100"/>
      <w:sz w:val="24"/>
      <w:szCs w:val="24"/>
      <w:lang w:val="sk" w:eastAsia="sk" w:bidi="sk"/>
    </w:rPr>
  </w:style>
  <w:style w:type="character" w:styleId="ListLabel47">
    <w:name w:val="ListLabel 47"/>
    <w:qFormat/>
    <w:rPr>
      <w:lang w:val="sk" w:eastAsia="sk" w:bidi="sk"/>
    </w:rPr>
  </w:style>
  <w:style w:type="character" w:styleId="ListLabel48">
    <w:name w:val="ListLabel 48"/>
    <w:qFormat/>
    <w:rPr>
      <w:lang w:val="sk" w:eastAsia="sk" w:bidi="sk"/>
    </w:rPr>
  </w:style>
  <w:style w:type="character" w:styleId="ListLabel49">
    <w:name w:val="ListLabel 49"/>
    <w:qFormat/>
    <w:rPr>
      <w:lang w:val="sk" w:eastAsia="sk" w:bidi="sk"/>
    </w:rPr>
  </w:style>
  <w:style w:type="character" w:styleId="ListLabel50">
    <w:name w:val="ListLabel 50"/>
    <w:qFormat/>
    <w:rPr>
      <w:lang w:val="sk" w:eastAsia="sk" w:bidi="sk"/>
    </w:rPr>
  </w:style>
  <w:style w:type="character" w:styleId="ListLabel51">
    <w:name w:val="ListLabel 51"/>
    <w:qFormat/>
    <w:rPr>
      <w:lang w:val="sk" w:eastAsia="sk" w:bidi="sk"/>
    </w:rPr>
  </w:style>
  <w:style w:type="character" w:styleId="ListLabel52">
    <w:name w:val="ListLabel 52"/>
    <w:qFormat/>
    <w:rPr>
      <w:lang w:val="sk" w:eastAsia="sk" w:bidi="sk"/>
    </w:rPr>
  </w:style>
  <w:style w:type="character" w:styleId="ListLabel53">
    <w:name w:val="ListLabel 53"/>
    <w:qFormat/>
    <w:rPr>
      <w:lang w:val="sk" w:eastAsia="sk" w:bidi="sk"/>
    </w:rPr>
  </w:style>
  <w:style w:type="character" w:styleId="ListLabel54">
    <w:name w:val="ListLabel 54"/>
    <w:qFormat/>
    <w:rPr>
      <w:lang w:val="sk" w:eastAsia="sk" w:bidi="sk"/>
    </w:rPr>
  </w:style>
  <w:style w:type="character" w:styleId="ListLabel55">
    <w:name w:val="ListLabel 55"/>
    <w:qFormat/>
    <w:rPr>
      <w:rFonts w:eastAsia="Times New Roman" w:cs="Times New Roman"/>
      <w:b/>
      <w:bCs/>
      <w:spacing w:val="-2"/>
      <w:w w:val="100"/>
      <w:sz w:val="24"/>
      <w:szCs w:val="24"/>
      <w:lang w:val="sk" w:eastAsia="sk" w:bidi="sk"/>
    </w:rPr>
  </w:style>
  <w:style w:type="character" w:styleId="ListLabel56">
    <w:name w:val="ListLabel 56"/>
    <w:qFormat/>
    <w:rPr>
      <w:lang w:val="sk" w:eastAsia="sk" w:bidi="sk"/>
    </w:rPr>
  </w:style>
  <w:style w:type="character" w:styleId="ListLabel57">
    <w:name w:val="ListLabel 57"/>
    <w:qFormat/>
    <w:rPr>
      <w:lang w:val="sk" w:eastAsia="sk" w:bidi="sk"/>
    </w:rPr>
  </w:style>
  <w:style w:type="character" w:styleId="ListLabel58">
    <w:name w:val="ListLabel 58"/>
    <w:qFormat/>
    <w:rPr>
      <w:lang w:val="sk" w:eastAsia="sk" w:bidi="sk"/>
    </w:rPr>
  </w:style>
  <w:style w:type="character" w:styleId="ListLabel59">
    <w:name w:val="ListLabel 59"/>
    <w:qFormat/>
    <w:rPr>
      <w:lang w:val="sk" w:eastAsia="sk" w:bidi="sk"/>
    </w:rPr>
  </w:style>
  <w:style w:type="character" w:styleId="ListLabel60">
    <w:name w:val="ListLabel 60"/>
    <w:qFormat/>
    <w:rPr>
      <w:lang w:val="sk" w:eastAsia="sk" w:bidi="sk"/>
    </w:rPr>
  </w:style>
  <w:style w:type="character" w:styleId="ListLabel61">
    <w:name w:val="ListLabel 61"/>
    <w:qFormat/>
    <w:rPr>
      <w:lang w:val="sk" w:eastAsia="sk" w:bidi="sk"/>
    </w:rPr>
  </w:style>
  <w:style w:type="character" w:styleId="ListLabel62">
    <w:name w:val="ListLabel 62"/>
    <w:qFormat/>
    <w:rPr>
      <w:lang w:val="sk" w:eastAsia="sk" w:bidi="sk"/>
    </w:rPr>
  </w:style>
  <w:style w:type="character" w:styleId="ListLabel63">
    <w:name w:val="ListLabel 63"/>
    <w:qFormat/>
    <w:rPr>
      <w:lang w:val="sk" w:eastAsia="sk" w:bidi="sk"/>
    </w:rPr>
  </w:style>
  <w:style w:type="character" w:styleId="ListLabel64">
    <w:name w:val="ListLabel 64"/>
    <w:qFormat/>
    <w:rPr>
      <w:rFonts w:eastAsia="Trebuchet MS" w:cs="Trebuchet MS"/>
      <w:w w:val="67"/>
      <w:sz w:val="24"/>
      <w:szCs w:val="24"/>
      <w:lang w:val="sk" w:eastAsia="sk" w:bidi="sk"/>
    </w:rPr>
  </w:style>
  <w:style w:type="character" w:styleId="ListLabel65">
    <w:name w:val="ListLabel 65"/>
    <w:qFormat/>
    <w:rPr>
      <w:lang w:val="sk" w:eastAsia="sk" w:bidi="sk"/>
    </w:rPr>
  </w:style>
  <w:style w:type="character" w:styleId="ListLabel66">
    <w:name w:val="ListLabel 66"/>
    <w:qFormat/>
    <w:rPr>
      <w:lang w:val="sk" w:eastAsia="sk" w:bidi="sk"/>
    </w:rPr>
  </w:style>
  <w:style w:type="character" w:styleId="ListLabel67">
    <w:name w:val="ListLabel 67"/>
    <w:qFormat/>
    <w:rPr>
      <w:lang w:val="sk" w:eastAsia="sk" w:bidi="sk"/>
    </w:rPr>
  </w:style>
  <w:style w:type="character" w:styleId="ListLabel68">
    <w:name w:val="ListLabel 68"/>
    <w:qFormat/>
    <w:rPr>
      <w:lang w:val="sk" w:eastAsia="sk" w:bidi="sk"/>
    </w:rPr>
  </w:style>
  <w:style w:type="character" w:styleId="ListLabel69">
    <w:name w:val="ListLabel 69"/>
    <w:qFormat/>
    <w:rPr>
      <w:lang w:val="sk" w:eastAsia="sk" w:bidi="sk"/>
    </w:rPr>
  </w:style>
  <w:style w:type="character" w:styleId="ListLabel70">
    <w:name w:val="ListLabel 70"/>
    <w:qFormat/>
    <w:rPr>
      <w:lang w:val="sk" w:eastAsia="sk" w:bidi="sk"/>
    </w:rPr>
  </w:style>
  <w:style w:type="character" w:styleId="ListLabel71">
    <w:name w:val="ListLabel 71"/>
    <w:qFormat/>
    <w:rPr>
      <w:lang w:val="sk" w:eastAsia="sk" w:bidi="sk"/>
    </w:rPr>
  </w:style>
  <w:style w:type="character" w:styleId="ListLabel72">
    <w:name w:val="ListLabel 72"/>
    <w:qFormat/>
    <w:rPr>
      <w:lang w:val="sk" w:eastAsia="sk" w:bidi="sk"/>
    </w:rPr>
  </w:style>
  <w:style w:type="character" w:styleId="ListLabel73">
    <w:name w:val="ListLabel 73"/>
    <w:qFormat/>
    <w:rPr>
      <w:rFonts w:cs="Trebuchet MS"/>
      <w:w w:val="151"/>
      <w:sz w:val="24"/>
      <w:szCs w:val="24"/>
      <w:lang w:val="sk" w:eastAsia="sk" w:bidi="sk"/>
    </w:rPr>
  </w:style>
  <w:style w:type="character" w:styleId="ListLabel74">
    <w:name w:val="ListLabel 74"/>
    <w:qFormat/>
    <w:rPr>
      <w:rFonts w:cs="Symbol"/>
      <w:lang w:val="sk" w:eastAsia="sk" w:bidi="sk"/>
    </w:rPr>
  </w:style>
  <w:style w:type="character" w:styleId="ListLabel75">
    <w:name w:val="ListLabel 75"/>
    <w:qFormat/>
    <w:rPr>
      <w:rFonts w:cs="Symbol"/>
      <w:lang w:val="sk" w:eastAsia="sk" w:bidi="sk"/>
    </w:rPr>
  </w:style>
  <w:style w:type="character" w:styleId="ListLabel76">
    <w:name w:val="ListLabel 76"/>
    <w:qFormat/>
    <w:rPr>
      <w:rFonts w:cs="Symbol"/>
      <w:lang w:val="sk" w:eastAsia="sk" w:bidi="sk"/>
    </w:rPr>
  </w:style>
  <w:style w:type="character" w:styleId="ListLabel77">
    <w:name w:val="ListLabel 77"/>
    <w:qFormat/>
    <w:rPr>
      <w:rFonts w:cs="Symbol"/>
      <w:lang w:val="sk" w:eastAsia="sk" w:bidi="sk"/>
    </w:rPr>
  </w:style>
  <w:style w:type="character" w:styleId="ListLabel78">
    <w:name w:val="ListLabel 78"/>
    <w:qFormat/>
    <w:rPr>
      <w:rFonts w:cs="Symbol"/>
      <w:lang w:val="sk" w:eastAsia="sk" w:bidi="sk"/>
    </w:rPr>
  </w:style>
  <w:style w:type="character" w:styleId="ListLabel79">
    <w:name w:val="ListLabel 79"/>
    <w:qFormat/>
    <w:rPr>
      <w:rFonts w:cs="Symbol"/>
      <w:lang w:val="sk" w:eastAsia="sk" w:bidi="sk"/>
    </w:rPr>
  </w:style>
  <w:style w:type="character" w:styleId="ListLabel80">
    <w:name w:val="ListLabel 80"/>
    <w:qFormat/>
    <w:rPr>
      <w:rFonts w:cs="Symbol"/>
      <w:lang w:val="sk" w:eastAsia="sk" w:bidi="sk"/>
    </w:rPr>
  </w:style>
  <w:style w:type="character" w:styleId="ListLabel81">
    <w:name w:val="ListLabel 81"/>
    <w:qFormat/>
    <w:rPr>
      <w:rFonts w:cs="Symbol"/>
      <w:lang w:val="sk" w:eastAsia="sk" w:bidi="sk"/>
    </w:rPr>
  </w:style>
  <w:style w:type="character" w:styleId="ListLabel82">
    <w:name w:val="ListLabel 82"/>
    <w:qFormat/>
    <w:rPr>
      <w:rFonts w:eastAsia="Times New Roman" w:cs="Times New Roman"/>
      <w:b/>
      <w:bCs/>
      <w:spacing w:val="-3"/>
      <w:w w:val="100"/>
      <w:sz w:val="24"/>
      <w:szCs w:val="24"/>
      <w:lang w:val="sk" w:eastAsia="sk" w:bidi="sk"/>
    </w:rPr>
  </w:style>
  <w:style w:type="character" w:styleId="ListLabel83">
    <w:name w:val="ListLabel 83"/>
    <w:qFormat/>
    <w:rPr>
      <w:rFonts w:cs="Symbol"/>
      <w:lang w:val="sk" w:eastAsia="sk" w:bidi="sk"/>
    </w:rPr>
  </w:style>
  <w:style w:type="character" w:styleId="ListLabel84">
    <w:name w:val="ListLabel 84"/>
    <w:qFormat/>
    <w:rPr>
      <w:rFonts w:cs="Symbol"/>
      <w:lang w:val="sk" w:eastAsia="sk" w:bidi="sk"/>
    </w:rPr>
  </w:style>
  <w:style w:type="character" w:styleId="ListLabel85">
    <w:name w:val="ListLabel 85"/>
    <w:qFormat/>
    <w:rPr>
      <w:rFonts w:cs="Symbol"/>
      <w:lang w:val="sk" w:eastAsia="sk" w:bidi="sk"/>
    </w:rPr>
  </w:style>
  <w:style w:type="character" w:styleId="ListLabel86">
    <w:name w:val="ListLabel 86"/>
    <w:qFormat/>
    <w:rPr>
      <w:rFonts w:cs="Symbol"/>
      <w:lang w:val="sk" w:eastAsia="sk" w:bidi="sk"/>
    </w:rPr>
  </w:style>
  <w:style w:type="character" w:styleId="ListLabel87">
    <w:name w:val="ListLabel 87"/>
    <w:qFormat/>
    <w:rPr>
      <w:rFonts w:cs="Symbol"/>
      <w:lang w:val="sk" w:eastAsia="sk" w:bidi="sk"/>
    </w:rPr>
  </w:style>
  <w:style w:type="character" w:styleId="ListLabel88">
    <w:name w:val="ListLabel 88"/>
    <w:qFormat/>
    <w:rPr>
      <w:rFonts w:cs="Symbol"/>
      <w:lang w:val="sk" w:eastAsia="sk" w:bidi="sk"/>
    </w:rPr>
  </w:style>
  <w:style w:type="character" w:styleId="ListLabel89">
    <w:name w:val="ListLabel 89"/>
    <w:qFormat/>
    <w:rPr>
      <w:rFonts w:cs="Symbol"/>
      <w:lang w:val="sk" w:eastAsia="sk" w:bidi="sk"/>
    </w:rPr>
  </w:style>
  <w:style w:type="character" w:styleId="ListLabel90">
    <w:name w:val="ListLabel 90"/>
    <w:qFormat/>
    <w:rPr>
      <w:rFonts w:cs="Symbol"/>
      <w:lang w:val="sk" w:eastAsia="sk" w:bidi="sk"/>
    </w:rPr>
  </w:style>
  <w:style w:type="character" w:styleId="ListLabel91">
    <w:name w:val="ListLabel 91"/>
    <w:qFormat/>
    <w:rPr>
      <w:rFonts w:eastAsia="Times New Roman" w:cs="Times New Roman"/>
      <w:w w:val="100"/>
      <w:sz w:val="14"/>
      <w:szCs w:val="24"/>
      <w:lang w:val="sk" w:eastAsia="sk" w:bidi="sk"/>
    </w:rPr>
  </w:style>
  <w:style w:type="character" w:styleId="ListLabel92">
    <w:name w:val="ListLabel 92"/>
    <w:qFormat/>
    <w:rPr>
      <w:rFonts w:cs="Symbol"/>
      <w:lang w:val="sk" w:eastAsia="sk" w:bidi="sk"/>
    </w:rPr>
  </w:style>
  <w:style w:type="character" w:styleId="ListLabel93">
    <w:name w:val="ListLabel 93"/>
    <w:qFormat/>
    <w:rPr>
      <w:rFonts w:cs="Symbol"/>
      <w:lang w:val="sk" w:eastAsia="sk" w:bidi="sk"/>
    </w:rPr>
  </w:style>
  <w:style w:type="character" w:styleId="ListLabel94">
    <w:name w:val="ListLabel 94"/>
    <w:qFormat/>
    <w:rPr>
      <w:rFonts w:cs="Symbol"/>
      <w:lang w:val="sk" w:eastAsia="sk" w:bidi="sk"/>
    </w:rPr>
  </w:style>
  <w:style w:type="character" w:styleId="ListLabel95">
    <w:name w:val="ListLabel 95"/>
    <w:qFormat/>
    <w:rPr>
      <w:rFonts w:cs="Symbol"/>
      <w:lang w:val="sk" w:eastAsia="sk" w:bidi="sk"/>
    </w:rPr>
  </w:style>
  <w:style w:type="character" w:styleId="ListLabel96">
    <w:name w:val="ListLabel 96"/>
    <w:qFormat/>
    <w:rPr>
      <w:rFonts w:cs="Symbol"/>
      <w:lang w:val="sk" w:eastAsia="sk" w:bidi="sk"/>
    </w:rPr>
  </w:style>
  <w:style w:type="character" w:styleId="ListLabel97">
    <w:name w:val="ListLabel 97"/>
    <w:qFormat/>
    <w:rPr>
      <w:rFonts w:cs="Symbol"/>
      <w:lang w:val="sk" w:eastAsia="sk" w:bidi="sk"/>
    </w:rPr>
  </w:style>
  <w:style w:type="character" w:styleId="ListLabel98">
    <w:name w:val="ListLabel 98"/>
    <w:qFormat/>
    <w:rPr>
      <w:rFonts w:cs="Symbol"/>
      <w:lang w:val="sk" w:eastAsia="sk" w:bidi="sk"/>
    </w:rPr>
  </w:style>
  <w:style w:type="character" w:styleId="ListLabel99">
    <w:name w:val="ListLabel 99"/>
    <w:qFormat/>
    <w:rPr>
      <w:rFonts w:cs="Symbol"/>
      <w:lang w:val="sk" w:eastAsia="sk" w:bidi="sk"/>
    </w:rPr>
  </w:style>
  <w:style w:type="character" w:styleId="ListLabel100">
    <w:name w:val="ListLabel 100"/>
    <w:qFormat/>
    <w:rPr>
      <w:rFonts w:eastAsia="Times New Roman" w:cs="Times New Roman"/>
      <w:b/>
      <w:bCs/>
      <w:spacing w:val="-3"/>
      <w:w w:val="100"/>
      <w:sz w:val="24"/>
      <w:szCs w:val="24"/>
      <w:lang w:val="sk" w:eastAsia="sk" w:bidi="sk"/>
    </w:rPr>
  </w:style>
  <w:style w:type="character" w:styleId="ListLabel101">
    <w:name w:val="ListLabel 101"/>
    <w:qFormat/>
    <w:rPr>
      <w:rFonts w:cs="Symbol"/>
      <w:lang w:val="sk" w:eastAsia="sk" w:bidi="sk"/>
    </w:rPr>
  </w:style>
  <w:style w:type="character" w:styleId="ListLabel102">
    <w:name w:val="ListLabel 102"/>
    <w:qFormat/>
    <w:rPr>
      <w:rFonts w:cs="Symbol"/>
      <w:lang w:val="sk" w:eastAsia="sk" w:bidi="sk"/>
    </w:rPr>
  </w:style>
  <w:style w:type="character" w:styleId="ListLabel103">
    <w:name w:val="ListLabel 103"/>
    <w:qFormat/>
    <w:rPr>
      <w:rFonts w:cs="Symbol"/>
      <w:lang w:val="sk" w:eastAsia="sk" w:bidi="sk"/>
    </w:rPr>
  </w:style>
  <w:style w:type="character" w:styleId="ListLabel104">
    <w:name w:val="ListLabel 104"/>
    <w:qFormat/>
    <w:rPr>
      <w:rFonts w:cs="Symbol"/>
      <w:lang w:val="sk" w:eastAsia="sk" w:bidi="sk"/>
    </w:rPr>
  </w:style>
  <w:style w:type="character" w:styleId="ListLabel105">
    <w:name w:val="ListLabel 105"/>
    <w:qFormat/>
    <w:rPr>
      <w:rFonts w:cs="Symbol"/>
      <w:lang w:val="sk" w:eastAsia="sk" w:bidi="sk"/>
    </w:rPr>
  </w:style>
  <w:style w:type="character" w:styleId="ListLabel106">
    <w:name w:val="ListLabel 106"/>
    <w:qFormat/>
    <w:rPr>
      <w:rFonts w:cs="Symbol"/>
      <w:lang w:val="sk" w:eastAsia="sk" w:bidi="sk"/>
    </w:rPr>
  </w:style>
  <w:style w:type="character" w:styleId="ListLabel107">
    <w:name w:val="ListLabel 107"/>
    <w:qFormat/>
    <w:rPr>
      <w:rFonts w:cs="Symbol"/>
      <w:lang w:val="sk" w:eastAsia="sk" w:bidi="sk"/>
    </w:rPr>
  </w:style>
  <w:style w:type="character" w:styleId="ListLabel108">
    <w:name w:val="ListLabel 108"/>
    <w:qFormat/>
    <w:rPr>
      <w:rFonts w:cs="Symbol"/>
      <w:lang w:val="sk" w:eastAsia="sk" w:bidi="sk"/>
    </w:rPr>
  </w:style>
  <w:style w:type="character" w:styleId="ListLabel109">
    <w:name w:val="ListLabel 109"/>
    <w:qFormat/>
    <w:rPr>
      <w:rFonts w:eastAsia="Times New Roman" w:cs="Times New Roman"/>
      <w:spacing w:val="-1"/>
      <w:w w:val="100"/>
      <w:sz w:val="24"/>
      <w:szCs w:val="24"/>
      <w:lang w:val="sk" w:eastAsia="sk" w:bidi="sk"/>
    </w:rPr>
  </w:style>
  <w:style w:type="character" w:styleId="ListLabel110">
    <w:name w:val="ListLabel 110"/>
    <w:qFormat/>
    <w:rPr>
      <w:rFonts w:cs="Symbol"/>
      <w:lang w:val="sk" w:eastAsia="sk" w:bidi="sk"/>
    </w:rPr>
  </w:style>
  <w:style w:type="character" w:styleId="ListLabel111">
    <w:name w:val="ListLabel 111"/>
    <w:qFormat/>
    <w:rPr>
      <w:rFonts w:cs="Symbol"/>
      <w:lang w:val="sk" w:eastAsia="sk" w:bidi="sk"/>
    </w:rPr>
  </w:style>
  <w:style w:type="character" w:styleId="ListLabel112">
    <w:name w:val="ListLabel 112"/>
    <w:qFormat/>
    <w:rPr>
      <w:rFonts w:cs="Symbol"/>
      <w:lang w:val="sk" w:eastAsia="sk" w:bidi="sk"/>
    </w:rPr>
  </w:style>
  <w:style w:type="character" w:styleId="ListLabel113">
    <w:name w:val="ListLabel 113"/>
    <w:qFormat/>
    <w:rPr>
      <w:rFonts w:cs="Symbol"/>
      <w:lang w:val="sk" w:eastAsia="sk" w:bidi="sk"/>
    </w:rPr>
  </w:style>
  <w:style w:type="character" w:styleId="ListLabel114">
    <w:name w:val="ListLabel 114"/>
    <w:qFormat/>
    <w:rPr>
      <w:rFonts w:cs="Symbol"/>
      <w:lang w:val="sk" w:eastAsia="sk" w:bidi="sk"/>
    </w:rPr>
  </w:style>
  <w:style w:type="character" w:styleId="ListLabel115">
    <w:name w:val="ListLabel 115"/>
    <w:qFormat/>
    <w:rPr>
      <w:rFonts w:cs="Symbol"/>
      <w:lang w:val="sk" w:eastAsia="sk" w:bidi="sk"/>
    </w:rPr>
  </w:style>
  <w:style w:type="character" w:styleId="ListLabel116">
    <w:name w:val="ListLabel 116"/>
    <w:qFormat/>
    <w:rPr>
      <w:rFonts w:cs="Symbol"/>
      <w:lang w:val="sk" w:eastAsia="sk" w:bidi="sk"/>
    </w:rPr>
  </w:style>
  <w:style w:type="character" w:styleId="ListLabel117">
    <w:name w:val="ListLabel 117"/>
    <w:qFormat/>
    <w:rPr>
      <w:rFonts w:cs="Symbol"/>
      <w:lang w:val="sk" w:eastAsia="sk" w:bidi="sk"/>
    </w:rPr>
  </w:style>
  <w:style w:type="character" w:styleId="ListLabel118">
    <w:name w:val="ListLabel 118"/>
    <w:qFormat/>
    <w:rPr>
      <w:rFonts w:eastAsia="Times New Roman" w:cs="Times New Roman"/>
      <w:b/>
      <w:bCs/>
      <w:spacing w:val="-2"/>
      <w:w w:val="100"/>
      <w:sz w:val="24"/>
      <w:szCs w:val="24"/>
      <w:lang w:val="sk" w:eastAsia="sk" w:bidi="sk"/>
    </w:rPr>
  </w:style>
  <w:style w:type="character" w:styleId="ListLabel119">
    <w:name w:val="ListLabel 119"/>
    <w:qFormat/>
    <w:rPr>
      <w:rFonts w:cs="Symbol"/>
      <w:lang w:val="sk" w:eastAsia="sk" w:bidi="sk"/>
    </w:rPr>
  </w:style>
  <w:style w:type="character" w:styleId="ListLabel120">
    <w:name w:val="ListLabel 120"/>
    <w:qFormat/>
    <w:rPr>
      <w:rFonts w:cs="Symbol"/>
      <w:lang w:val="sk" w:eastAsia="sk" w:bidi="sk"/>
    </w:rPr>
  </w:style>
  <w:style w:type="character" w:styleId="ListLabel121">
    <w:name w:val="ListLabel 121"/>
    <w:qFormat/>
    <w:rPr>
      <w:rFonts w:cs="Symbol"/>
      <w:lang w:val="sk" w:eastAsia="sk" w:bidi="sk"/>
    </w:rPr>
  </w:style>
  <w:style w:type="character" w:styleId="ListLabel122">
    <w:name w:val="ListLabel 122"/>
    <w:qFormat/>
    <w:rPr>
      <w:rFonts w:cs="Symbol"/>
      <w:lang w:val="sk" w:eastAsia="sk" w:bidi="sk"/>
    </w:rPr>
  </w:style>
  <w:style w:type="character" w:styleId="ListLabel123">
    <w:name w:val="ListLabel 123"/>
    <w:qFormat/>
    <w:rPr>
      <w:rFonts w:cs="Symbol"/>
      <w:lang w:val="sk" w:eastAsia="sk" w:bidi="sk"/>
    </w:rPr>
  </w:style>
  <w:style w:type="character" w:styleId="ListLabel124">
    <w:name w:val="ListLabel 124"/>
    <w:qFormat/>
    <w:rPr>
      <w:rFonts w:cs="Symbol"/>
      <w:lang w:val="sk" w:eastAsia="sk" w:bidi="sk"/>
    </w:rPr>
  </w:style>
  <w:style w:type="character" w:styleId="ListLabel125">
    <w:name w:val="ListLabel 125"/>
    <w:qFormat/>
    <w:rPr>
      <w:rFonts w:cs="Symbol"/>
      <w:lang w:val="sk" w:eastAsia="sk" w:bidi="sk"/>
    </w:rPr>
  </w:style>
  <w:style w:type="character" w:styleId="ListLabel126">
    <w:name w:val="ListLabel 126"/>
    <w:qFormat/>
    <w:rPr>
      <w:rFonts w:cs="Symbol"/>
      <w:lang w:val="sk" w:eastAsia="sk" w:bidi="sk"/>
    </w:rPr>
  </w:style>
  <w:style w:type="character" w:styleId="ListLabel127">
    <w:name w:val="ListLabel 127"/>
    <w:qFormat/>
    <w:rPr>
      <w:rFonts w:cs="Trebuchet MS"/>
      <w:w w:val="67"/>
      <w:sz w:val="24"/>
      <w:szCs w:val="24"/>
      <w:lang w:val="sk" w:eastAsia="sk" w:bidi="sk"/>
    </w:rPr>
  </w:style>
  <w:style w:type="character" w:styleId="ListLabel128">
    <w:name w:val="ListLabel 128"/>
    <w:qFormat/>
    <w:rPr>
      <w:rFonts w:cs="Symbol"/>
      <w:lang w:val="sk" w:eastAsia="sk" w:bidi="sk"/>
    </w:rPr>
  </w:style>
  <w:style w:type="character" w:styleId="ListLabel129">
    <w:name w:val="ListLabel 129"/>
    <w:qFormat/>
    <w:rPr>
      <w:rFonts w:cs="Symbol"/>
      <w:lang w:val="sk" w:eastAsia="sk" w:bidi="sk"/>
    </w:rPr>
  </w:style>
  <w:style w:type="character" w:styleId="ListLabel130">
    <w:name w:val="ListLabel 130"/>
    <w:qFormat/>
    <w:rPr>
      <w:rFonts w:cs="Symbol"/>
      <w:lang w:val="sk" w:eastAsia="sk" w:bidi="sk"/>
    </w:rPr>
  </w:style>
  <w:style w:type="character" w:styleId="ListLabel131">
    <w:name w:val="ListLabel 131"/>
    <w:qFormat/>
    <w:rPr>
      <w:rFonts w:cs="Symbol"/>
      <w:lang w:val="sk" w:eastAsia="sk" w:bidi="sk"/>
    </w:rPr>
  </w:style>
  <w:style w:type="character" w:styleId="ListLabel132">
    <w:name w:val="ListLabel 132"/>
    <w:qFormat/>
    <w:rPr>
      <w:rFonts w:cs="Symbol"/>
      <w:lang w:val="sk" w:eastAsia="sk" w:bidi="sk"/>
    </w:rPr>
  </w:style>
  <w:style w:type="character" w:styleId="ListLabel133">
    <w:name w:val="ListLabel 133"/>
    <w:qFormat/>
    <w:rPr>
      <w:rFonts w:cs="Symbol"/>
      <w:lang w:val="sk" w:eastAsia="sk" w:bidi="sk"/>
    </w:rPr>
  </w:style>
  <w:style w:type="character" w:styleId="ListLabel134">
    <w:name w:val="ListLabel 134"/>
    <w:qFormat/>
    <w:rPr>
      <w:rFonts w:cs="Symbol"/>
      <w:lang w:val="sk" w:eastAsia="sk" w:bidi="sk"/>
    </w:rPr>
  </w:style>
  <w:style w:type="character" w:styleId="ListLabel135">
    <w:name w:val="ListLabel 135"/>
    <w:qFormat/>
    <w:rPr>
      <w:rFonts w:cs="Symbol"/>
      <w:lang w:val="sk" w:eastAsia="sk" w:bidi="sk"/>
    </w:rPr>
  </w:style>
  <w:style w:type="character" w:styleId="ListLabel136">
    <w:name w:val="ListLabel 136"/>
    <w:qFormat/>
    <w:rPr>
      <w:rFonts w:cs="Trebuchet MS"/>
      <w:w w:val="151"/>
      <w:sz w:val="24"/>
      <w:szCs w:val="24"/>
      <w:lang w:val="sk" w:eastAsia="sk" w:bidi="sk"/>
    </w:rPr>
  </w:style>
  <w:style w:type="character" w:styleId="ListLabel137">
    <w:name w:val="ListLabel 137"/>
    <w:qFormat/>
    <w:rPr>
      <w:rFonts w:cs="Symbol"/>
      <w:lang w:val="sk" w:eastAsia="sk" w:bidi="sk"/>
    </w:rPr>
  </w:style>
  <w:style w:type="character" w:styleId="ListLabel138">
    <w:name w:val="ListLabel 138"/>
    <w:qFormat/>
    <w:rPr>
      <w:rFonts w:cs="Symbol"/>
      <w:lang w:val="sk" w:eastAsia="sk" w:bidi="sk"/>
    </w:rPr>
  </w:style>
  <w:style w:type="character" w:styleId="ListLabel139">
    <w:name w:val="ListLabel 139"/>
    <w:qFormat/>
    <w:rPr>
      <w:rFonts w:cs="Symbol"/>
      <w:lang w:val="sk" w:eastAsia="sk" w:bidi="sk"/>
    </w:rPr>
  </w:style>
  <w:style w:type="character" w:styleId="ListLabel140">
    <w:name w:val="ListLabel 140"/>
    <w:qFormat/>
    <w:rPr>
      <w:rFonts w:cs="Symbol"/>
      <w:lang w:val="sk" w:eastAsia="sk" w:bidi="sk"/>
    </w:rPr>
  </w:style>
  <w:style w:type="character" w:styleId="ListLabel141">
    <w:name w:val="ListLabel 141"/>
    <w:qFormat/>
    <w:rPr>
      <w:rFonts w:cs="Symbol"/>
      <w:lang w:val="sk" w:eastAsia="sk" w:bidi="sk"/>
    </w:rPr>
  </w:style>
  <w:style w:type="character" w:styleId="ListLabel142">
    <w:name w:val="ListLabel 142"/>
    <w:qFormat/>
    <w:rPr>
      <w:rFonts w:cs="Symbol"/>
      <w:lang w:val="sk" w:eastAsia="sk" w:bidi="sk"/>
    </w:rPr>
  </w:style>
  <w:style w:type="character" w:styleId="ListLabel143">
    <w:name w:val="ListLabel 143"/>
    <w:qFormat/>
    <w:rPr>
      <w:rFonts w:cs="Symbol"/>
      <w:lang w:val="sk" w:eastAsia="sk" w:bidi="sk"/>
    </w:rPr>
  </w:style>
  <w:style w:type="character" w:styleId="ListLabel144">
    <w:name w:val="ListLabel 144"/>
    <w:qFormat/>
    <w:rPr>
      <w:rFonts w:cs="Symbol"/>
      <w:lang w:val="sk" w:eastAsia="sk" w:bidi="sk"/>
    </w:rPr>
  </w:style>
  <w:style w:type="character" w:styleId="ListLabel145">
    <w:name w:val="ListLabel 145"/>
    <w:qFormat/>
    <w:rPr>
      <w:rFonts w:eastAsia="Times New Roman" w:cs="Times New Roman"/>
      <w:b/>
      <w:bCs/>
      <w:spacing w:val="-3"/>
      <w:w w:val="100"/>
      <w:sz w:val="24"/>
      <w:szCs w:val="24"/>
      <w:lang w:val="sk" w:eastAsia="sk" w:bidi="sk"/>
    </w:rPr>
  </w:style>
  <w:style w:type="character" w:styleId="ListLabel146">
    <w:name w:val="ListLabel 146"/>
    <w:qFormat/>
    <w:rPr>
      <w:rFonts w:cs="Symbol"/>
      <w:lang w:val="sk" w:eastAsia="sk" w:bidi="sk"/>
    </w:rPr>
  </w:style>
  <w:style w:type="character" w:styleId="ListLabel147">
    <w:name w:val="ListLabel 147"/>
    <w:qFormat/>
    <w:rPr>
      <w:rFonts w:cs="Symbol"/>
      <w:lang w:val="sk" w:eastAsia="sk" w:bidi="sk"/>
    </w:rPr>
  </w:style>
  <w:style w:type="character" w:styleId="ListLabel148">
    <w:name w:val="ListLabel 148"/>
    <w:qFormat/>
    <w:rPr>
      <w:rFonts w:cs="Symbol"/>
      <w:lang w:val="sk" w:eastAsia="sk" w:bidi="sk"/>
    </w:rPr>
  </w:style>
  <w:style w:type="character" w:styleId="ListLabel149">
    <w:name w:val="ListLabel 149"/>
    <w:qFormat/>
    <w:rPr>
      <w:rFonts w:cs="Symbol"/>
      <w:lang w:val="sk" w:eastAsia="sk" w:bidi="sk"/>
    </w:rPr>
  </w:style>
  <w:style w:type="character" w:styleId="ListLabel150">
    <w:name w:val="ListLabel 150"/>
    <w:qFormat/>
    <w:rPr>
      <w:rFonts w:cs="Symbol"/>
      <w:lang w:val="sk" w:eastAsia="sk" w:bidi="sk"/>
    </w:rPr>
  </w:style>
  <w:style w:type="character" w:styleId="ListLabel151">
    <w:name w:val="ListLabel 151"/>
    <w:qFormat/>
    <w:rPr>
      <w:rFonts w:cs="Symbol"/>
      <w:lang w:val="sk" w:eastAsia="sk" w:bidi="sk"/>
    </w:rPr>
  </w:style>
  <w:style w:type="character" w:styleId="ListLabel152">
    <w:name w:val="ListLabel 152"/>
    <w:qFormat/>
    <w:rPr>
      <w:rFonts w:cs="Symbol"/>
      <w:lang w:val="sk" w:eastAsia="sk" w:bidi="sk"/>
    </w:rPr>
  </w:style>
  <w:style w:type="character" w:styleId="ListLabel153">
    <w:name w:val="ListLabel 153"/>
    <w:qFormat/>
    <w:rPr>
      <w:rFonts w:cs="Symbol"/>
      <w:lang w:val="sk" w:eastAsia="sk" w:bidi="sk"/>
    </w:rPr>
  </w:style>
  <w:style w:type="character" w:styleId="ListLabel154">
    <w:name w:val="ListLabel 154"/>
    <w:qFormat/>
    <w:rPr>
      <w:rFonts w:eastAsia="Times New Roman" w:cs="Times New Roman"/>
      <w:w w:val="100"/>
      <w:sz w:val="14"/>
      <w:szCs w:val="24"/>
      <w:lang w:val="sk" w:eastAsia="sk" w:bidi="sk"/>
    </w:rPr>
  </w:style>
  <w:style w:type="character" w:styleId="ListLabel155">
    <w:name w:val="ListLabel 155"/>
    <w:qFormat/>
    <w:rPr>
      <w:rFonts w:cs="Symbol"/>
      <w:lang w:val="sk" w:eastAsia="sk" w:bidi="sk"/>
    </w:rPr>
  </w:style>
  <w:style w:type="character" w:styleId="ListLabel156">
    <w:name w:val="ListLabel 156"/>
    <w:qFormat/>
    <w:rPr>
      <w:rFonts w:cs="Symbol"/>
      <w:lang w:val="sk" w:eastAsia="sk" w:bidi="sk"/>
    </w:rPr>
  </w:style>
  <w:style w:type="character" w:styleId="ListLabel157">
    <w:name w:val="ListLabel 157"/>
    <w:qFormat/>
    <w:rPr>
      <w:rFonts w:cs="Symbol"/>
      <w:lang w:val="sk" w:eastAsia="sk" w:bidi="sk"/>
    </w:rPr>
  </w:style>
  <w:style w:type="character" w:styleId="ListLabel158">
    <w:name w:val="ListLabel 158"/>
    <w:qFormat/>
    <w:rPr>
      <w:rFonts w:cs="Symbol"/>
      <w:lang w:val="sk" w:eastAsia="sk" w:bidi="sk"/>
    </w:rPr>
  </w:style>
  <w:style w:type="character" w:styleId="ListLabel159">
    <w:name w:val="ListLabel 159"/>
    <w:qFormat/>
    <w:rPr>
      <w:rFonts w:cs="Symbol"/>
      <w:lang w:val="sk" w:eastAsia="sk" w:bidi="sk"/>
    </w:rPr>
  </w:style>
  <w:style w:type="character" w:styleId="ListLabel160">
    <w:name w:val="ListLabel 160"/>
    <w:qFormat/>
    <w:rPr>
      <w:rFonts w:cs="Symbol"/>
      <w:lang w:val="sk" w:eastAsia="sk" w:bidi="sk"/>
    </w:rPr>
  </w:style>
  <w:style w:type="character" w:styleId="ListLabel161">
    <w:name w:val="ListLabel 161"/>
    <w:qFormat/>
    <w:rPr>
      <w:rFonts w:cs="Symbol"/>
      <w:lang w:val="sk" w:eastAsia="sk" w:bidi="sk"/>
    </w:rPr>
  </w:style>
  <w:style w:type="character" w:styleId="ListLabel162">
    <w:name w:val="ListLabel 162"/>
    <w:qFormat/>
    <w:rPr>
      <w:rFonts w:cs="Symbol"/>
      <w:lang w:val="sk" w:eastAsia="sk" w:bidi="sk"/>
    </w:rPr>
  </w:style>
  <w:style w:type="character" w:styleId="ListLabel163">
    <w:name w:val="ListLabel 163"/>
    <w:qFormat/>
    <w:rPr>
      <w:rFonts w:eastAsia="Times New Roman" w:cs="Times New Roman"/>
      <w:b/>
      <w:bCs/>
      <w:spacing w:val="-3"/>
      <w:w w:val="100"/>
      <w:sz w:val="24"/>
      <w:szCs w:val="24"/>
      <w:lang w:val="sk" w:eastAsia="sk" w:bidi="sk"/>
    </w:rPr>
  </w:style>
  <w:style w:type="character" w:styleId="ListLabel164">
    <w:name w:val="ListLabel 164"/>
    <w:qFormat/>
    <w:rPr>
      <w:rFonts w:cs="Symbol"/>
      <w:lang w:val="sk" w:eastAsia="sk" w:bidi="sk"/>
    </w:rPr>
  </w:style>
  <w:style w:type="character" w:styleId="ListLabel165">
    <w:name w:val="ListLabel 165"/>
    <w:qFormat/>
    <w:rPr>
      <w:rFonts w:cs="Symbol"/>
      <w:lang w:val="sk" w:eastAsia="sk" w:bidi="sk"/>
    </w:rPr>
  </w:style>
  <w:style w:type="character" w:styleId="ListLabel166">
    <w:name w:val="ListLabel 166"/>
    <w:qFormat/>
    <w:rPr>
      <w:rFonts w:cs="Symbol"/>
      <w:lang w:val="sk" w:eastAsia="sk" w:bidi="sk"/>
    </w:rPr>
  </w:style>
  <w:style w:type="character" w:styleId="ListLabel167">
    <w:name w:val="ListLabel 167"/>
    <w:qFormat/>
    <w:rPr>
      <w:rFonts w:cs="Symbol"/>
      <w:lang w:val="sk" w:eastAsia="sk" w:bidi="sk"/>
    </w:rPr>
  </w:style>
  <w:style w:type="character" w:styleId="ListLabel168">
    <w:name w:val="ListLabel 168"/>
    <w:qFormat/>
    <w:rPr>
      <w:rFonts w:cs="Symbol"/>
      <w:lang w:val="sk" w:eastAsia="sk" w:bidi="sk"/>
    </w:rPr>
  </w:style>
  <w:style w:type="character" w:styleId="ListLabel169">
    <w:name w:val="ListLabel 169"/>
    <w:qFormat/>
    <w:rPr>
      <w:rFonts w:cs="Symbol"/>
      <w:lang w:val="sk" w:eastAsia="sk" w:bidi="sk"/>
    </w:rPr>
  </w:style>
  <w:style w:type="character" w:styleId="ListLabel170">
    <w:name w:val="ListLabel 170"/>
    <w:qFormat/>
    <w:rPr>
      <w:rFonts w:cs="Symbol"/>
      <w:lang w:val="sk" w:eastAsia="sk" w:bidi="sk"/>
    </w:rPr>
  </w:style>
  <w:style w:type="character" w:styleId="ListLabel171">
    <w:name w:val="ListLabel 171"/>
    <w:qFormat/>
    <w:rPr>
      <w:rFonts w:cs="Symbol"/>
      <w:lang w:val="sk" w:eastAsia="sk" w:bidi="sk"/>
    </w:rPr>
  </w:style>
  <w:style w:type="character" w:styleId="ListLabel172">
    <w:name w:val="ListLabel 172"/>
    <w:qFormat/>
    <w:rPr>
      <w:rFonts w:eastAsia="Times New Roman" w:cs="Times New Roman"/>
      <w:spacing w:val="-1"/>
      <w:w w:val="100"/>
      <w:sz w:val="24"/>
      <w:szCs w:val="24"/>
      <w:lang w:val="sk" w:eastAsia="sk" w:bidi="sk"/>
    </w:rPr>
  </w:style>
  <w:style w:type="character" w:styleId="ListLabel173">
    <w:name w:val="ListLabel 173"/>
    <w:qFormat/>
    <w:rPr>
      <w:rFonts w:cs="Symbol"/>
      <w:lang w:val="sk" w:eastAsia="sk" w:bidi="sk"/>
    </w:rPr>
  </w:style>
  <w:style w:type="character" w:styleId="ListLabel174">
    <w:name w:val="ListLabel 174"/>
    <w:qFormat/>
    <w:rPr>
      <w:rFonts w:cs="Symbol"/>
      <w:lang w:val="sk" w:eastAsia="sk" w:bidi="sk"/>
    </w:rPr>
  </w:style>
  <w:style w:type="character" w:styleId="ListLabel175">
    <w:name w:val="ListLabel 175"/>
    <w:qFormat/>
    <w:rPr>
      <w:rFonts w:cs="Symbol"/>
      <w:lang w:val="sk" w:eastAsia="sk" w:bidi="sk"/>
    </w:rPr>
  </w:style>
  <w:style w:type="character" w:styleId="ListLabel176">
    <w:name w:val="ListLabel 176"/>
    <w:qFormat/>
    <w:rPr>
      <w:rFonts w:cs="Symbol"/>
      <w:lang w:val="sk" w:eastAsia="sk" w:bidi="sk"/>
    </w:rPr>
  </w:style>
  <w:style w:type="character" w:styleId="ListLabel177">
    <w:name w:val="ListLabel 177"/>
    <w:qFormat/>
    <w:rPr>
      <w:rFonts w:cs="Symbol"/>
      <w:lang w:val="sk" w:eastAsia="sk" w:bidi="sk"/>
    </w:rPr>
  </w:style>
  <w:style w:type="character" w:styleId="ListLabel178">
    <w:name w:val="ListLabel 178"/>
    <w:qFormat/>
    <w:rPr>
      <w:rFonts w:cs="Symbol"/>
      <w:lang w:val="sk" w:eastAsia="sk" w:bidi="sk"/>
    </w:rPr>
  </w:style>
  <w:style w:type="character" w:styleId="ListLabel179">
    <w:name w:val="ListLabel 179"/>
    <w:qFormat/>
    <w:rPr>
      <w:rFonts w:cs="Symbol"/>
      <w:lang w:val="sk" w:eastAsia="sk" w:bidi="sk"/>
    </w:rPr>
  </w:style>
  <w:style w:type="character" w:styleId="ListLabel180">
    <w:name w:val="ListLabel 180"/>
    <w:qFormat/>
    <w:rPr>
      <w:rFonts w:cs="Symbol"/>
      <w:lang w:val="sk" w:eastAsia="sk" w:bidi="sk"/>
    </w:rPr>
  </w:style>
  <w:style w:type="character" w:styleId="ListLabel181">
    <w:name w:val="ListLabel 181"/>
    <w:qFormat/>
    <w:rPr>
      <w:rFonts w:eastAsia="Times New Roman" w:cs="Times New Roman"/>
      <w:b/>
      <w:bCs/>
      <w:spacing w:val="-2"/>
      <w:w w:val="100"/>
      <w:sz w:val="24"/>
      <w:szCs w:val="24"/>
      <w:lang w:val="sk" w:eastAsia="sk" w:bidi="sk"/>
    </w:rPr>
  </w:style>
  <w:style w:type="character" w:styleId="ListLabel182">
    <w:name w:val="ListLabel 182"/>
    <w:qFormat/>
    <w:rPr>
      <w:rFonts w:cs="Symbol"/>
      <w:lang w:val="sk" w:eastAsia="sk" w:bidi="sk"/>
    </w:rPr>
  </w:style>
  <w:style w:type="character" w:styleId="ListLabel183">
    <w:name w:val="ListLabel 183"/>
    <w:qFormat/>
    <w:rPr>
      <w:rFonts w:cs="Symbol"/>
      <w:lang w:val="sk" w:eastAsia="sk" w:bidi="sk"/>
    </w:rPr>
  </w:style>
  <w:style w:type="character" w:styleId="ListLabel184">
    <w:name w:val="ListLabel 184"/>
    <w:qFormat/>
    <w:rPr>
      <w:rFonts w:cs="Symbol"/>
      <w:lang w:val="sk" w:eastAsia="sk" w:bidi="sk"/>
    </w:rPr>
  </w:style>
  <w:style w:type="character" w:styleId="ListLabel185">
    <w:name w:val="ListLabel 185"/>
    <w:qFormat/>
    <w:rPr>
      <w:rFonts w:cs="Symbol"/>
      <w:lang w:val="sk" w:eastAsia="sk" w:bidi="sk"/>
    </w:rPr>
  </w:style>
  <w:style w:type="character" w:styleId="ListLabel186">
    <w:name w:val="ListLabel 186"/>
    <w:qFormat/>
    <w:rPr>
      <w:rFonts w:cs="Symbol"/>
      <w:lang w:val="sk" w:eastAsia="sk" w:bidi="sk"/>
    </w:rPr>
  </w:style>
  <w:style w:type="character" w:styleId="ListLabel187">
    <w:name w:val="ListLabel 187"/>
    <w:qFormat/>
    <w:rPr>
      <w:rFonts w:cs="Symbol"/>
      <w:lang w:val="sk" w:eastAsia="sk" w:bidi="sk"/>
    </w:rPr>
  </w:style>
  <w:style w:type="character" w:styleId="ListLabel188">
    <w:name w:val="ListLabel 188"/>
    <w:qFormat/>
    <w:rPr>
      <w:rFonts w:cs="Symbol"/>
      <w:lang w:val="sk" w:eastAsia="sk" w:bidi="sk"/>
    </w:rPr>
  </w:style>
  <w:style w:type="character" w:styleId="ListLabel189">
    <w:name w:val="ListLabel 189"/>
    <w:qFormat/>
    <w:rPr>
      <w:rFonts w:cs="Symbol"/>
      <w:lang w:val="sk" w:eastAsia="sk" w:bidi="sk"/>
    </w:rPr>
  </w:style>
  <w:style w:type="character" w:styleId="ListLabel190">
    <w:name w:val="ListLabel 190"/>
    <w:qFormat/>
    <w:rPr>
      <w:rFonts w:cs="Trebuchet MS"/>
      <w:w w:val="67"/>
      <w:sz w:val="24"/>
      <w:szCs w:val="24"/>
      <w:lang w:val="sk" w:eastAsia="sk" w:bidi="sk"/>
    </w:rPr>
  </w:style>
  <w:style w:type="character" w:styleId="ListLabel191">
    <w:name w:val="ListLabel 191"/>
    <w:qFormat/>
    <w:rPr>
      <w:rFonts w:cs="Symbol"/>
      <w:lang w:val="sk" w:eastAsia="sk" w:bidi="sk"/>
    </w:rPr>
  </w:style>
  <w:style w:type="character" w:styleId="ListLabel192">
    <w:name w:val="ListLabel 192"/>
    <w:qFormat/>
    <w:rPr>
      <w:rFonts w:cs="Symbol"/>
      <w:lang w:val="sk" w:eastAsia="sk" w:bidi="sk"/>
    </w:rPr>
  </w:style>
  <w:style w:type="character" w:styleId="ListLabel193">
    <w:name w:val="ListLabel 193"/>
    <w:qFormat/>
    <w:rPr>
      <w:rFonts w:cs="Symbol"/>
      <w:lang w:val="sk" w:eastAsia="sk" w:bidi="sk"/>
    </w:rPr>
  </w:style>
  <w:style w:type="character" w:styleId="ListLabel194">
    <w:name w:val="ListLabel 194"/>
    <w:qFormat/>
    <w:rPr>
      <w:rFonts w:cs="Symbol"/>
      <w:lang w:val="sk" w:eastAsia="sk" w:bidi="sk"/>
    </w:rPr>
  </w:style>
  <w:style w:type="character" w:styleId="ListLabel195">
    <w:name w:val="ListLabel 195"/>
    <w:qFormat/>
    <w:rPr>
      <w:rFonts w:cs="Symbol"/>
      <w:lang w:val="sk" w:eastAsia="sk" w:bidi="sk"/>
    </w:rPr>
  </w:style>
  <w:style w:type="character" w:styleId="ListLabel196">
    <w:name w:val="ListLabel 196"/>
    <w:qFormat/>
    <w:rPr>
      <w:rFonts w:cs="Symbol"/>
      <w:lang w:val="sk" w:eastAsia="sk" w:bidi="sk"/>
    </w:rPr>
  </w:style>
  <w:style w:type="character" w:styleId="ListLabel197">
    <w:name w:val="ListLabel 197"/>
    <w:qFormat/>
    <w:rPr>
      <w:rFonts w:cs="Symbol"/>
      <w:lang w:val="sk" w:eastAsia="sk" w:bidi="sk"/>
    </w:rPr>
  </w:style>
  <w:style w:type="character" w:styleId="ListLabel198">
    <w:name w:val="ListLabel 198"/>
    <w:qFormat/>
    <w:rPr>
      <w:rFonts w:cs="Symbol"/>
      <w:lang w:val="sk" w:eastAsia="sk" w:bidi="sk"/>
    </w:rPr>
  </w:style>
  <w:style w:type="character" w:styleId="ListLabel199">
    <w:name w:val="ListLabel 199"/>
    <w:qFormat/>
    <w:rPr>
      <w:rFonts w:cs="Trebuchet MS"/>
      <w:w w:val="151"/>
      <w:sz w:val="24"/>
      <w:szCs w:val="24"/>
      <w:lang w:val="sk" w:eastAsia="sk" w:bidi="sk"/>
    </w:rPr>
  </w:style>
  <w:style w:type="character" w:styleId="ListLabel200">
    <w:name w:val="ListLabel 200"/>
    <w:qFormat/>
    <w:rPr>
      <w:rFonts w:cs="Symbol"/>
      <w:lang w:val="sk" w:eastAsia="sk" w:bidi="sk"/>
    </w:rPr>
  </w:style>
  <w:style w:type="character" w:styleId="ListLabel201">
    <w:name w:val="ListLabel 201"/>
    <w:qFormat/>
    <w:rPr>
      <w:rFonts w:cs="Symbol"/>
      <w:lang w:val="sk" w:eastAsia="sk" w:bidi="sk"/>
    </w:rPr>
  </w:style>
  <w:style w:type="character" w:styleId="ListLabel202">
    <w:name w:val="ListLabel 202"/>
    <w:qFormat/>
    <w:rPr>
      <w:rFonts w:cs="Symbol"/>
      <w:lang w:val="sk" w:eastAsia="sk" w:bidi="sk"/>
    </w:rPr>
  </w:style>
  <w:style w:type="character" w:styleId="ListLabel203">
    <w:name w:val="ListLabel 203"/>
    <w:qFormat/>
    <w:rPr>
      <w:rFonts w:cs="Symbol"/>
      <w:lang w:val="sk" w:eastAsia="sk" w:bidi="sk"/>
    </w:rPr>
  </w:style>
  <w:style w:type="character" w:styleId="ListLabel204">
    <w:name w:val="ListLabel 204"/>
    <w:qFormat/>
    <w:rPr>
      <w:rFonts w:cs="Symbol"/>
      <w:lang w:val="sk" w:eastAsia="sk" w:bidi="sk"/>
    </w:rPr>
  </w:style>
  <w:style w:type="character" w:styleId="ListLabel205">
    <w:name w:val="ListLabel 205"/>
    <w:qFormat/>
    <w:rPr>
      <w:rFonts w:cs="Symbol"/>
      <w:lang w:val="sk" w:eastAsia="sk" w:bidi="sk"/>
    </w:rPr>
  </w:style>
  <w:style w:type="character" w:styleId="ListLabel206">
    <w:name w:val="ListLabel 206"/>
    <w:qFormat/>
    <w:rPr>
      <w:rFonts w:cs="Symbol"/>
      <w:lang w:val="sk" w:eastAsia="sk" w:bidi="sk"/>
    </w:rPr>
  </w:style>
  <w:style w:type="character" w:styleId="ListLabel207">
    <w:name w:val="ListLabel 207"/>
    <w:qFormat/>
    <w:rPr>
      <w:rFonts w:cs="Symbol"/>
      <w:lang w:val="sk" w:eastAsia="sk" w:bidi="sk"/>
    </w:rPr>
  </w:style>
  <w:style w:type="character" w:styleId="ListLabel208">
    <w:name w:val="ListLabel 208"/>
    <w:qFormat/>
    <w:rPr>
      <w:rFonts w:eastAsia="Times New Roman" w:cs="Times New Roman"/>
      <w:b/>
      <w:bCs/>
      <w:spacing w:val="-3"/>
      <w:w w:val="100"/>
      <w:sz w:val="24"/>
      <w:szCs w:val="24"/>
      <w:lang w:val="sk" w:eastAsia="sk" w:bidi="sk"/>
    </w:rPr>
  </w:style>
  <w:style w:type="character" w:styleId="ListLabel209">
    <w:name w:val="ListLabel 209"/>
    <w:qFormat/>
    <w:rPr>
      <w:rFonts w:cs="Symbol"/>
      <w:lang w:val="sk" w:eastAsia="sk" w:bidi="sk"/>
    </w:rPr>
  </w:style>
  <w:style w:type="character" w:styleId="ListLabel210">
    <w:name w:val="ListLabel 210"/>
    <w:qFormat/>
    <w:rPr>
      <w:rFonts w:cs="Symbol"/>
      <w:lang w:val="sk" w:eastAsia="sk" w:bidi="sk"/>
    </w:rPr>
  </w:style>
  <w:style w:type="character" w:styleId="ListLabel211">
    <w:name w:val="ListLabel 211"/>
    <w:qFormat/>
    <w:rPr>
      <w:rFonts w:cs="Symbol"/>
      <w:lang w:val="sk" w:eastAsia="sk" w:bidi="sk"/>
    </w:rPr>
  </w:style>
  <w:style w:type="character" w:styleId="ListLabel212">
    <w:name w:val="ListLabel 212"/>
    <w:qFormat/>
    <w:rPr>
      <w:rFonts w:cs="Symbol"/>
      <w:lang w:val="sk" w:eastAsia="sk" w:bidi="sk"/>
    </w:rPr>
  </w:style>
  <w:style w:type="character" w:styleId="ListLabel213">
    <w:name w:val="ListLabel 213"/>
    <w:qFormat/>
    <w:rPr>
      <w:rFonts w:cs="Symbol"/>
      <w:lang w:val="sk" w:eastAsia="sk" w:bidi="sk"/>
    </w:rPr>
  </w:style>
  <w:style w:type="character" w:styleId="ListLabel214">
    <w:name w:val="ListLabel 214"/>
    <w:qFormat/>
    <w:rPr>
      <w:rFonts w:cs="Symbol"/>
      <w:lang w:val="sk" w:eastAsia="sk" w:bidi="sk"/>
    </w:rPr>
  </w:style>
  <w:style w:type="character" w:styleId="ListLabel215">
    <w:name w:val="ListLabel 215"/>
    <w:qFormat/>
    <w:rPr>
      <w:rFonts w:cs="Symbol"/>
      <w:lang w:val="sk" w:eastAsia="sk" w:bidi="sk"/>
    </w:rPr>
  </w:style>
  <w:style w:type="character" w:styleId="ListLabel216">
    <w:name w:val="ListLabel 216"/>
    <w:qFormat/>
    <w:rPr>
      <w:rFonts w:cs="Symbol"/>
      <w:lang w:val="sk" w:eastAsia="sk" w:bidi="sk"/>
    </w:rPr>
  </w:style>
  <w:style w:type="character" w:styleId="ListLabel217">
    <w:name w:val="ListLabel 217"/>
    <w:qFormat/>
    <w:rPr>
      <w:rFonts w:eastAsia="Times New Roman" w:cs="Times New Roman"/>
      <w:w w:val="100"/>
      <w:sz w:val="14"/>
      <w:szCs w:val="24"/>
      <w:lang w:val="sk" w:eastAsia="sk" w:bidi="sk"/>
    </w:rPr>
  </w:style>
  <w:style w:type="character" w:styleId="ListLabel218">
    <w:name w:val="ListLabel 218"/>
    <w:qFormat/>
    <w:rPr>
      <w:rFonts w:cs="Symbol"/>
      <w:lang w:val="sk" w:eastAsia="sk" w:bidi="sk"/>
    </w:rPr>
  </w:style>
  <w:style w:type="character" w:styleId="ListLabel219">
    <w:name w:val="ListLabel 219"/>
    <w:qFormat/>
    <w:rPr>
      <w:rFonts w:cs="Symbol"/>
      <w:lang w:val="sk" w:eastAsia="sk" w:bidi="sk"/>
    </w:rPr>
  </w:style>
  <w:style w:type="character" w:styleId="ListLabel220">
    <w:name w:val="ListLabel 220"/>
    <w:qFormat/>
    <w:rPr>
      <w:rFonts w:cs="Symbol"/>
      <w:lang w:val="sk" w:eastAsia="sk" w:bidi="sk"/>
    </w:rPr>
  </w:style>
  <w:style w:type="character" w:styleId="ListLabel221">
    <w:name w:val="ListLabel 221"/>
    <w:qFormat/>
    <w:rPr>
      <w:rFonts w:cs="Symbol"/>
      <w:lang w:val="sk" w:eastAsia="sk" w:bidi="sk"/>
    </w:rPr>
  </w:style>
  <w:style w:type="character" w:styleId="ListLabel222">
    <w:name w:val="ListLabel 222"/>
    <w:qFormat/>
    <w:rPr>
      <w:rFonts w:cs="Symbol"/>
      <w:lang w:val="sk" w:eastAsia="sk" w:bidi="sk"/>
    </w:rPr>
  </w:style>
  <w:style w:type="character" w:styleId="ListLabel223">
    <w:name w:val="ListLabel 223"/>
    <w:qFormat/>
    <w:rPr>
      <w:rFonts w:cs="Symbol"/>
      <w:lang w:val="sk" w:eastAsia="sk" w:bidi="sk"/>
    </w:rPr>
  </w:style>
  <w:style w:type="character" w:styleId="ListLabel224">
    <w:name w:val="ListLabel 224"/>
    <w:qFormat/>
    <w:rPr>
      <w:rFonts w:cs="Symbol"/>
      <w:lang w:val="sk" w:eastAsia="sk" w:bidi="sk"/>
    </w:rPr>
  </w:style>
  <w:style w:type="character" w:styleId="ListLabel225">
    <w:name w:val="ListLabel 225"/>
    <w:qFormat/>
    <w:rPr>
      <w:rFonts w:cs="Symbol"/>
      <w:lang w:val="sk" w:eastAsia="sk" w:bidi="sk"/>
    </w:rPr>
  </w:style>
  <w:style w:type="character" w:styleId="ListLabel226">
    <w:name w:val="ListLabel 226"/>
    <w:qFormat/>
    <w:rPr>
      <w:rFonts w:eastAsia="Times New Roman" w:cs="Times New Roman"/>
      <w:b/>
      <w:bCs/>
      <w:spacing w:val="-3"/>
      <w:w w:val="100"/>
      <w:sz w:val="24"/>
      <w:szCs w:val="24"/>
      <w:lang w:val="sk" w:eastAsia="sk" w:bidi="sk"/>
    </w:rPr>
  </w:style>
  <w:style w:type="character" w:styleId="ListLabel227">
    <w:name w:val="ListLabel 227"/>
    <w:qFormat/>
    <w:rPr>
      <w:rFonts w:cs="Symbol"/>
      <w:lang w:val="sk" w:eastAsia="sk" w:bidi="sk"/>
    </w:rPr>
  </w:style>
  <w:style w:type="character" w:styleId="ListLabel228">
    <w:name w:val="ListLabel 228"/>
    <w:qFormat/>
    <w:rPr>
      <w:rFonts w:cs="Symbol"/>
      <w:lang w:val="sk" w:eastAsia="sk" w:bidi="sk"/>
    </w:rPr>
  </w:style>
  <w:style w:type="character" w:styleId="ListLabel229">
    <w:name w:val="ListLabel 229"/>
    <w:qFormat/>
    <w:rPr>
      <w:rFonts w:cs="Symbol"/>
      <w:lang w:val="sk" w:eastAsia="sk" w:bidi="sk"/>
    </w:rPr>
  </w:style>
  <w:style w:type="character" w:styleId="ListLabel230">
    <w:name w:val="ListLabel 230"/>
    <w:qFormat/>
    <w:rPr>
      <w:rFonts w:cs="Symbol"/>
      <w:lang w:val="sk" w:eastAsia="sk" w:bidi="sk"/>
    </w:rPr>
  </w:style>
  <w:style w:type="character" w:styleId="ListLabel231">
    <w:name w:val="ListLabel 231"/>
    <w:qFormat/>
    <w:rPr>
      <w:rFonts w:cs="Symbol"/>
      <w:lang w:val="sk" w:eastAsia="sk" w:bidi="sk"/>
    </w:rPr>
  </w:style>
  <w:style w:type="character" w:styleId="ListLabel232">
    <w:name w:val="ListLabel 232"/>
    <w:qFormat/>
    <w:rPr>
      <w:rFonts w:cs="Symbol"/>
      <w:lang w:val="sk" w:eastAsia="sk" w:bidi="sk"/>
    </w:rPr>
  </w:style>
  <w:style w:type="character" w:styleId="ListLabel233">
    <w:name w:val="ListLabel 233"/>
    <w:qFormat/>
    <w:rPr>
      <w:rFonts w:cs="Symbol"/>
      <w:lang w:val="sk" w:eastAsia="sk" w:bidi="sk"/>
    </w:rPr>
  </w:style>
  <w:style w:type="character" w:styleId="ListLabel234">
    <w:name w:val="ListLabel 234"/>
    <w:qFormat/>
    <w:rPr>
      <w:rFonts w:cs="Symbol"/>
      <w:lang w:val="sk" w:eastAsia="sk" w:bidi="sk"/>
    </w:rPr>
  </w:style>
  <w:style w:type="character" w:styleId="ListLabel235">
    <w:name w:val="ListLabel 235"/>
    <w:qFormat/>
    <w:rPr>
      <w:rFonts w:eastAsia="Times New Roman" w:cs="Times New Roman"/>
      <w:spacing w:val="-1"/>
      <w:w w:val="100"/>
      <w:sz w:val="24"/>
      <w:szCs w:val="24"/>
      <w:lang w:val="sk" w:eastAsia="sk" w:bidi="sk"/>
    </w:rPr>
  </w:style>
  <w:style w:type="character" w:styleId="ListLabel236">
    <w:name w:val="ListLabel 236"/>
    <w:qFormat/>
    <w:rPr>
      <w:rFonts w:cs="Symbol"/>
      <w:lang w:val="sk" w:eastAsia="sk" w:bidi="sk"/>
    </w:rPr>
  </w:style>
  <w:style w:type="character" w:styleId="ListLabel237">
    <w:name w:val="ListLabel 237"/>
    <w:qFormat/>
    <w:rPr>
      <w:rFonts w:cs="Symbol"/>
      <w:lang w:val="sk" w:eastAsia="sk" w:bidi="sk"/>
    </w:rPr>
  </w:style>
  <w:style w:type="character" w:styleId="ListLabel238">
    <w:name w:val="ListLabel 238"/>
    <w:qFormat/>
    <w:rPr>
      <w:rFonts w:cs="Symbol"/>
      <w:lang w:val="sk" w:eastAsia="sk" w:bidi="sk"/>
    </w:rPr>
  </w:style>
  <w:style w:type="character" w:styleId="ListLabel239">
    <w:name w:val="ListLabel 239"/>
    <w:qFormat/>
    <w:rPr>
      <w:rFonts w:cs="Symbol"/>
      <w:lang w:val="sk" w:eastAsia="sk" w:bidi="sk"/>
    </w:rPr>
  </w:style>
  <w:style w:type="character" w:styleId="ListLabel240">
    <w:name w:val="ListLabel 240"/>
    <w:qFormat/>
    <w:rPr>
      <w:rFonts w:cs="Symbol"/>
      <w:lang w:val="sk" w:eastAsia="sk" w:bidi="sk"/>
    </w:rPr>
  </w:style>
  <w:style w:type="character" w:styleId="ListLabel241">
    <w:name w:val="ListLabel 241"/>
    <w:qFormat/>
    <w:rPr>
      <w:rFonts w:cs="Symbol"/>
      <w:lang w:val="sk" w:eastAsia="sk" w:bidi="sk"/>
    </w:rPr>
  </w:style>
  <w:style w:type="character" w:styleId="ListLabel242">
    <w:name w:val="ListLabel 242"/>
    <w:qFormat/>
    <w:rPr>
      <w:rFonts w:cs="Symbol"/>
      <w:lang w:val="sk" w:eastAsia="sk" w:bidi="sk"/>
    </w:rPr>
  </w:style>
  <w:style w:type="character" w:styleId="ListLabel243">
    <w:name w:val="ListLabel 243"/>
    <w:qFormat/>
    <w:rPr>
      <w:rFonts w:cs="Symbol"/>
      <w:lang w:val="sk" w:eastAsia="sk" w:bidi="sk"/>
    </w:rPr>
  </w:style>
  <w:style w:type="character" w:styleId="ListLabel244">
    <w:name w:val="ListLabel 244"/>
    <w:qFormat/>
    <w:rPr>
      <w:rFonts w:eastAsia="Times New Roman" w:cs="Times New Roman"/>
      <w:b/>
      <w:bCs/>
      <w:spacing w:val="-2"/>
      <w:w w:val="100"/>
      <w:sz w:val="24"/>
      <w:szCs w:val="24"/>
      <w:lang w:val="sk" w:eastAsia="sk" w:bidi="sk"/>
    </w:rPr>
  </w:style>
  <w:style w:type="character" w:styleId="ListLabel245">
    <w:name w:val="ListLabel 245"/>
    <w:qFormat/>
    <w:rPr>
      <w:rFonts w:cs="Symbol"/>
      <w:lang w:val="sk" w:eastAsia="sk" w:bidi="sk"/>
    </w:rPr>
  </w:style>
  <w:style w:type="character" w:styleId="ListLabel246">
    <w:name w:val="ListLabel 246"/>
    <w:qFormat/>
    <w:rPr>
      <w:rFonts w:cs="Symbol"/>
      <w:lang w:val="sk" w:eastAsia="sk" w:bidi="sk"/>
    </w:rPr>
  </w:style>
  <w:style w:type="character" w:styleId="ListLabel247">
    <w:name w:val="ListLabel 247"/>
    <w:qFormat/>
    <w:rPr>
      <w:rFonts w:cs="Symbol"/>
      <w:lang w:val="sk" w:eastAsia="sk" w:bidi="sk"/>
    </w:rPr>
  </w:style>
  <w:style w:type="character" w:styleId="ListLabel248">
    <w:name w:val="ListLabel 248"/>
    <w:qFormat/>
    <w:rPr>
      <w:rFonts w:cs="Symbol"/>
      <w:lang w:val="sk" w:eastAsia="sk" w:bidi="sk"/>
    </w:rPr>
  </w:style>
  <w:style w:type="character" w:styleId="ListLabel249">
    <w:name w:val="ListLabel 249"/>
    <w:qFormat/>
    <w:rPr>
      <w:rFonts w:cs="Symbol"/>
      <w:lang w:val="sk" w:eastAsia="sk" w:bidi="sk"/>
    </w:rPr>
  </w:style>
  <w:style w:type="character" w:styleId="ListLabel250">
    <w:name w:val="ListLabel 250"/>
    <w:qFormat/>
    <w:rPr>
      <w:rFonts w:cs="Symbol"/>
      <w:lang w:val="sk" w:eastAsia="sk" w:bidi="sk"/>
    </w:rPr>
  </w:style>
  <w:style w:type="character" w:styleId="ListLabel251">
    <w:name w:val="ListLabel 251"/>
    <w:qFormat/>
    <w:rPr>
      <w:rFonts w:cs="Symbol"/>
      <w:lang w:val="sk" w:eastAsia="sk" w:bidi="sk"/>
    </w:rPr>
  </w:style>
  <w:style w:type="character" w:styleId="ListLabel252">
    <w:name w:val="ListLabel 252"/>
    <w:qFormat/>
    <w:rPr>
      <w:rFonts w:cs="Symbol"/>
      <w:lang w:val="sk" w:eastAsia="sk" w:bidi="sk"/>
    </w:rPr>
  </w:style>
  <w:style w:type="character" w:styleId="ListLabel253">
    <w:name w:val="ListLabel 253"/>
    <w:qFormat/>
    <w:rPr>
      <w:rFonts w:cs="Trebuchet MS"/>
      <w:w w:val="67"/>
      <w:sz w:val="24"/>
      <w:szCs w:val="24"/>
      <w:lang w:val="sk" w:eastAsia="sk" w:bidi="sk"/>
    </w:rPr>
  </w:style>
  <w:style w:type="character" w:styleId="ListLabel254">
    <w:name w:val="ListLabel 254"/>
    <w:qFormat/>
    <w:rPr>
      <w:rFonts w:cs="Symbol"/>
      <w:lang w:val="sk" w:eastAsia="sk" w:bidi="sk"/>
    </w:rPr>
  </w:style>
  <w:style w:type="character" w:styleId="ListLabel255">
    <w:name w:val="ListLabel 255"/>
    <w:qFormat/>
    <w:rPr>
      <w:rFonts w:cs="Symbol"/>
      <w:lang w:val="sk" w:eastAsia="sk" w:bidi="sk"/>
    </w:rPr>
  </w:style>
  <w:style w:type="character" w:styleId="ListLabel256">
    <w:name w:val="ListLabel 256"/>
    <w:qFormat/>
    <w:rPr>
      <w:rFonts w:cs="Symbol"/>
      <w:lang w:val="sk" w:eastAsia="sk" w:bidi="sk"/>
    </w:rPr>
  </w:style>
  <w:style w:type="character" w:styleId="ListLabel257">
    <w:name w:val="ListLabel 257"/>
    <w:qFormat/>
    <w:rPr>
      <w:rFonts w:cs="Symbol"/>
      <w:lang w:val="sk" w:eastAsia="sk" w:bidi="sk"/>
    </w:rPr>
  </w:style>
  <w:style w:type="character" w:styleId="ListLabel258">
    <w:name w:val="ListLabel 258"/>
    <w:qFormat/>
    <w:rPr>
      <w:rFonts w:cs="Symbol"/>
      <w:lang w:val="sk" w:eastAsia="sk" w:bidi="sk"/>
    </w:rPr>
  </w:style>
  <w:style w:type="character" w:styleId="ListLabel259">
    <w:name w:val="ListLabel 259"/>
    <w:qFormat/>
    <w:rPr>
      <w:rFonts w:cs="Symbol"/>
      <w:lang w:val="sk" w:eastAsia="sk" w:bidi="sk"/>
    </w:rPr>
  </w:style>
  <w:style w:type="character" w:styleId="ListLabel260">
    <w:name w:val="ListLabel 260"/>
    <w:qFormat/>
    <w:rPr>
      <w:rFonts w:cs="Symbol"/>
      <w:lang w:val="sk" w:eastAsia="sk" w:bidi="sk"/>
    </w:rPr>
  </w:style>
  <w:style w:type="character" w:styleId="ListLabel261">
    <w:name w:val="ListLabel 261"/>
    <w:qFormat/>
    <w:rPr>
      <w:rFonts w:cs="Symbol"/>
      <w:lang w:val="sk" w:eastAsia="sk" w:bidi="sk"/>
    </w:rPr>
  </w:style>
  <w:style w:type="character" w:styleId="ListLabel262">
    <w:name w:val="ListLabel 262"/>
    <w:qFormat/>
    <w:rPr>
      <w:rFonts w:cs="Trebuchet MS"/>
      <w:w w:val="151"/>
      <w:sz w:val="24"/>
      <w:szCs w:val="24"/>
      <w:lang w:val="sk" w:eastAsia="sk" w:bidi="sk"/>
    </w:rPr>
  </w:style>
  <w:style w:type="character" w:styleId="ListLabel263">
    <w:name w:val="ListLabel 263"/>
    <w:qFormat/>
    <w:rPr>
      <w:rFonts w:cs="Symbol"/>
      <w:lang w:val="sk" w:eastAsia="sk" w:bidi="sk"/>
    </w:rPr>
  </w:style>
  <w:style w:type="character" w:styleId="ListLabel264">
    <w:name w:val="ListLabel 264"/>
    <w:qFormat/>
    <w:rPr>
      <w:rFonts w:cs="Symbol"/>
      <w:lang w:val="sk" w:eastAsia="sk" w:bidi="sk"/>
    </w:rPr>
  </w:style>
  <w:style w:type="character" w:styleId="ListLabel265">
    <w:name w:val="ListLabel 265"/>
    <w:qFormat/>
    <w:rPr>
      <w:rFonts w:cs="Symbol"/>
      <w:lang w:val="sk" w:eastAsia="sk" w:bidi="sk"/>
    </w:rPr>
  </w:style>
  <w:style w:type="character" w:styleId="ListLabel266">
    <w:name w:val="ListLabel 266"/>
    <w:qFormat/>
    <w:rPr>
      <w:rFonts w:cs="Symbol"/>
      <w:lang w:val="sk" w:eastAsia="sk" w:bidi="sk"/>
    </w:rPr>
  </w:style>
  <w:style w:type="character" w:styleId="ListLabel267">
    <w:name w:val="ListLabel 267"/>
    <w:qFormat/>
    <w:rPr>
      <w:rFonts w:cs="Symbol"/>
      <w:lang w:val="sk" w:eastAsia="sk" w:bidi="sk"/>
    </w:rPr>
  </w:style>
  <w:style w:type="character" w:styleId="ListLabel268">
    <w:name w:val="ListLabel 268"/>
    <w:qFormat/>
    <w:rPr>
      <w:rFonts w:cs="Symbol"/>
      <w:lang w:val="sk" w:eastAsia="sk" w:bidi="sk"/>
    </w:rPr>
  </w:style>
  <w:style w:type="character" w:styleId="ListLabel269">
    <w:name w:val="ListLabel 269"/>
    <w:qFormat/>
    <w:rPr>
      <w:rFonts w:cs="Symbol"/>
      <w:lang w:val="sk" w:eastAsia="sk" w:bidi="sk"/>
    </w:rPr>
  </w:style>
  <w:style w:type="character" w:styleId="ListLabel270">
    <w:name w:val="ListLabel 270"/>
    <w:qFormat/>
    <w:rPr>
      <w:rFonts w:cs="Symbol"/>
      <w:lang w:val="sk" w:eastAsia="sk" w:bidi="sk"/>
    </w:rPr>
  </w:style>
  <w:style w:type="character" w:styleId="ListLabel271">
    <w:name w:val="ListLabel 271"/>
    <w:qFormat/>
    <w:rPr>
      <w:rFonts w:eastAsia="Times New Roman" w:cs="Times New Roman"/>
      <w:b/>
      <w:bCs/>
      <w:spacing w:val="-3"/>
      <w:w w:val="100"/>
      <w:sz w:val="24"/>
      <w:szCs w:val="24"/>
      <w:lang w:val="sk" w:eastAsia="sk" w:bidi="sk"/>
    </w:rPr>
  </w:style>
  <w:style w:type="character" w:styleId="ListLabel272">
    <w:name w:val="ListLabel 272"/>
    <w:qFormat/>
    <w:rPr>
      <w:rFonts w:cs="Symbol"/>
      <w:lang w:val="sk" w:eastAsia="sk" w:bidi="sk"/>
    </w:rPr>
  </w:style>
  <w:style w:type="character" w:styleId="ListLabel273">
    <w:name w:val="ListLabel 273"/>
    <w:qFormat/>
    <w:rPr>
      <w:rFonts w:cs="Symbol"/>
      <w:lang w:val="sk" w:eastAsia="sk" w:bidi="sk"/>
    </w:rPr>
  </w:style>
  <w:style w:type="character" w:styleId="ListLabel274">
    <w:name w:val="ListLabel 274"/>
    <w:qFormat/>
    <w:rPr>
      <w:rFonts w:cs="Symbol"/>
      <w:lang w:val="sk" w:eastAsia="sk" w:bidi="sk"/>
    </w:rPr>
  </w:style>
  <w:style w:type="character" w:styleId="ListLabel275">
    <w:name w:val="ListLabel 275"/>
    <w:qFormat/>
    <w:rPr>
      <w:rFonts w:cs="Symbol"/>
      <w:lang w:val="sk" w:eastAsia="sk" w:bidi="sk"/>
    </w:rPr>
  </w:style>
  <w:style w:type="character" w:styleId="ListLabel276">
    <w:name w:val="ListLabel 276"/>
    <w:qFormat/>
    <w:rPr>
      <w:rFonts w:cs="Symbol"/>
      <w:lang w:val="sk" w:eastAsia="sk" w:bidi="sk"/>
    </w:rPr>
  </w:style>
  <w:style w:type="character" w:styleId="ListLabel277">
    <w:name w:val="ListLabel 277"/>
    <w:qFormat/>
    <w:rPr>
      <w:rFonts w:cs="Symbol"/>
      <w:lang w:val="sk" w:eastAsia="sk" w:bidi="sk"/>
    </w:rPr>
  </w:style>
  <w:style w:type="character" w:styleId="ListLabel278">
    <w:name w:val="ListLabel 278"/>
    <w:qFormat/>
    <w:rPr>
      <w:rFonts w:cs="Symbol"/>
      <w:lang w:val="sk" w:eastAsia="sk" w:bidi="sk"/>
    </w:rPr>
  </w:style>
  <w:style w:type="character" w:styleId="ListLabel279">
    <w:name w:val="ListLabel 279"/>
    <w:qFormat/>
    <w:rPr>
      <w:rFonts w:cs="Symbol"/>
      <w:lang w:val="sk" w:eastAsia="sk" w:bidi="sk"/>
    </w:rPr>
  </w:style>
  <w:style w:type="character" w:styleId="ListLabel280">
    <w:name w:val="ListLabel 280"/>
    <w:qFormat/>
    <w:rPr>
      <w:rFonts w:eastAsia="Times New Roman" w:cs="Times New Roman"/>
      <w:w w:val="100"/>
      <w:sz w:val="14"/>
      <w:szCs w:val="24"/>
      <w:lang w:val="sk" w:eastAsia="sk" w:bidi="sk"/>
    </w:rPr>
  </w:style>
  <w:style w:type="character" w:styleId="ListLabel281">
    <w:name w:val="ListLabel 281"/>
    <w:qFormat/>
    <w:rPr>
      <w:rFonts w:cs="Symbol"/>
      <w:lang w:val="sk" w:eastAsia="sk" w:bidi="sk"/>
    </w:rPr>
  </w:style>
  <w:style w:type="character" w:styleId="ListLabel282">
    <w:name w:val="ListLabel 282"/>
    <w:qFormat/>
    <w:rPr>
      <w:rFonts w:cs="Symbol"/>
      <w:lang w:val="sk" w:eastAsia="sk" w:bidi="sk"/>
    </w:rPr>
  </w:style>
  <w:style w:type="character" w:styleId="ListLabel283">
    <w:name w:val="ListLabel 283"/>
    <w:qFormat/>
    <w:rPr>
      <w:rFonts w:cs="Symbol"/>
      <w:lang w:val="sk" w:eastAsia="sk" w:bidi="sk"/>
    </w:rPr>
  </w:style>
  <w:style w:type="character" w:styleId="ListLabel284">
    <w:name w:val="ListLabel 284"/>
    <w:qFormat/>
    <w:rPr>
      <w:rFonts w:cs="Symbol"/>
      <w:lang w:val="sk" w:eastAsia="sk" w:bidi="sk"/>
    </w:rPr>
  </w:style>
  <w:style w:type="character" w:styleId="ListLabel285">
    <w:name w:val="ListLabel 285"/>
    <w:qFormat/>
    <w:rPr>
      <w:rFonts w:cs="Symbol"/>
      <w:lang w:val="sk" w:eastAsia="sk" w:bidi="sk"/>
    </w:rPr>
  </w:style>
  <w:style w:type="character" w:styleId="ListLabel286">
    <w:name w:val="ListLabel 286"/>
    <w:qFormat/>
    <w:rPr>
      <w:rFonts w:cs="Symbol"/>
      <w:lang w:val="sk" w:eastAsia="sk" w:bidi="sk"/>
    </w:rPr>
  </w:style>
  <w:style w:type="character" w:styleId="ListLabel287">
    <w:name w:val="ListLabel 287"/>
    <w:qFormat/>
    <w:rPr>
      <w:rFonts w:cs="Symbol"/>
      <w:lang w:val="sk" w:eastAsia="sk" w:bidi="sk"/>
    </w:rPr>
  </w:style>
  <w:style w:type="character" w:styleId="ListLabel288">
    <w:name w:val="ListLabel 288"/>
    <w:qFormat/>
    <w:rPr>
      <w:rFonts w:cs="Symbol"/>
      <w:lang w:val="sk" w:eastAsia="sk" w:bidi="sk"/>
    </w:rPr>
  </w:style>
  <w:style w:type="character" w:styleId="ListLabel289">
    <w:name w:val="ListLabel 289"/>
    <w:qFormat/>
    <w:rPr>
      <w:rFonts w:eastAsia="Times New Roman" w:cs="Times New Roman"/>
      <w:b/>
      <w:bCs/>
      <w:spacing w:val="-3"/>
      <w:w w:val="100"/>
      <w:sz w:val="24"/>
      <w:szCs w:val="24"/>
      <w:lang w:val="sk" w:eastAsia="sk" w:bidi="sk"/>
    </w:rPr>
  </w:style>
  <w:style w:type="character" w:styleId="ListLabel290">
    <w:name w:val="ListLabel 290"/>
    <w:qFormat/>
    <w:rPr>
      <w:rFonts w:cs="Symbol"/>
      <w:lang w:val="sk" w:eastAsia="sk" w:bidi="sk"/>
    </w:rPr>
  </w:style>
  <w:style w:type="character" w:styleId="ListLabel291">
    <w:name w:val="ListLabel 291"/>
    <w:qFormat/>
    <w:rPr>
      <w:rFonts w:cs="Symbol"/>
      <w:lang w:val="sk" w:eastAsia="sk" w:bidi="sk"/>
    </w:rPr>
  </w:style>
  <w:style w:type="character" w:styleId="ListLabel292">
    <w:name w:val="ListLabel 292"/>
    <w:qFormat/>
    <w:rPr>
      <w:rFonts w:cs="Symbol"/>
      <w:lang w:val="sk" w:eastAsia="sk" w:bidi="sk"/>
    </w:rPr>
  </w:style>
  <w:style w:type="character" w:styleId="ListLabel293">
    <w:name w:val="ListLabel 293"/>
    <w:qFormat/>
    <w:rPr>
      <w:rFonts w:cs="Symbol"/>
      <w:lang w:val="sk" w:eastAsia="sk" w:bidi="sk"/>
    </w:rPr>
  </w:style>
  <w:style w:type="character" w:styleId="ListLabel294">
    <w:name w:val="ListLabel 294"/>
    <w:qFormat/>
    <w:rPr>
      <w:rFonts w:cs="Symbol"/>
      <w:lang w:val="sk" w:eastAsia="sk" w:bidi="sk"/>
    </w:rPr>
  </w:style>
  <w:style w:type="character" w:styleId="ListLabel295">
    <w:name w:val="ListLabel 295"/>
    <w:qFormat/>
    <w:rPr>
      <w:rFonts w:cs="Symbol"/>
      <w:lang w:val="sk" w:eastAsia="sk" w:bidi="sk"/>
    </w:rPr>
  </w:style>
  <w:style w:type="character" w:styleId="ListLabel296">
    <w:name w:val="ListLabel 296"/>
    <w:qFormat/>
    <w:rPr>
      <w:rFonts w:cs="Symbol"/>
      <w:lang w:val="sk" w:eastAsia="sk" w:bidi="sk"/>
    </w:rPr>
  </w:style>
  <w:style w:type="character" w:styleId="ListLabel297">
    <w:name w:val="ListLabel 297"/>
    <w:qFormat/>
    <w:rPr>
      <w:rFonts w:cs="Symbol"/>
      <w:lang w:val="sk" w:eastAsia="sk" w:bidi="sk"/>
    </w:rPr>
  </w:style>
  <w:style w:type="character" w:styleId="ListLabel298">
    <w:name w:val="ListLabel 298"/>
    <w:qFormat/>
    <w:rPr>
      <w:rFonts w:eastAsia="Times New Roman" w:cs="Times New Roman"/>
      <w:spacing w:val="-1"/>
      <w:w w:val="100"/>
      <w:sz w:val="24"/>
      <w:szCs w:val="24"/>
      <w:lang w:val="sk" w:eastAsia="sk" w:bidi="sk"/>
    </w:rPr>
  </w:style>
  <w:style w:type="character" w:styleId="ListLabel299">
    <w:name w:val="ListLabel 299"/>
    <w:qFormat/>
    <w:rPr>
      <w:rFonts w:cs="Symbol"/>
      <w:lang w:val="sk" w:eastAsia="sk" w:bidi="sk"/>
    </w:rPr>
  </w:style>
  <w:style w:type="character" w:styleId="ListLabel300">
    <w:name w:val="ListLabel 300"/>
    <w:qFormat/>
    <w:rPr>
      <w:rFonts w:cs="Symbol"/>
      <w:lang w:val="sk" w:eastAsia="sk" w:bidi="sk"/>
    </w:rPr>
  </w:style>
  <w:style w:type="character" w:styleId="ListLabel301">
    <w:name w:val="ListLabel 301"/>
    <w:qFormat/>
    <w:rPr>
      <w:rFonts w:cs="Symbol"/>
      <w:lang w:val="sk" w:eastAsia="sk" w:bidi="sk"/>
    </w:rPr>
  </w:style>
  <w:style w:type="character" w:styleId="ListLabel302">
    <w:name w:val="ListLabel 302"/>
    <w:qFormat/>
    <w:rPr>
      <w:rFonts w:cs="Symbol"/>
      <w:lang w:val="sk" w:eastAsia="sk" w:bidi="sk"/>
    </w:rPr>
  </w:style>
  <w:style w:type="character" w:styleId="ListLabel303">
    <w:name w:val="ListLabel 303"/>
    <w:qFormat/>
    <w:rPr>
      <w:rFonts w:cs="Symbol"/>
      <w:lang w:val="sk" w:eastAsia="sk" w:bidi="sk"/>
    </w:rPr>
  </w:style>
  <w:style w:type="character" w:styleId="ListLabel304">
    <w:name w:val="ListLabel 304"/>
    <w:qFormat/>
    <w:rPr>
      <w:rFonts w:cs="Symbol"/>
      <w:lang w:val="sk" w:eastAsia="sk" w:bidi="sk"/>
    </w:rPr>
  </w:style>
  <w:style w:type="character" w:styleId="ListLabel305">
    <w:name w:val="ListLabel 305"/>
    <w:qFormat/>
    <w:rPr>
      <w:rFonts w:cs="Symbol"/>
      <w:lang w:val="sk" w:eastAsia="sk" w:bidi="sk"/>
    </w:rPr>
  </w:style>
  <w:style w:type="character" w:styleId="ListLabel306">
    <w:name w:val="ListLabel 306"/>
    <w:qFormat/>
    <w:rPr>
      <w:rFonts w:cs="Symbol"/>
      <w:lang w:val="sk" w:eastAsia="sk" w:bidi="sk"/>
    </w:rPr>
  </w:style>
  <w:style w:type="character" w:styleId="ListLabel307">
    <w:name w:val="ListLabel 307"/>
    <w:qFormat/>
    <w:rPr>
      <w:rFonts w:eastAsia="Times New Roman" w:cs="Times New Roman"/>
      <w:b/>
      <w:bCs/>
      <w:spacing w:val="-2"/>
      <w:w w:val="100"/>
      <w:sz w:val="24"/>
      <w:szCs w:val="24"/>
      <w:lang w:val="sk" w:eastAsia="sk" w:bidi="sk"/>
    </w:rPr>
  </w:style>
  <w:style w:type="character" w:styleId="ListLabel308">
    <w:name w:val="ListLabel 308"/>
    <w:qFormat/>
    <w:rPr>
      <w:rFonts w:cs="Symbol"/>
      <w:lang w:val="sk" w:eastAsia="sk" w:bidi="sk"/>
    </w:rPr>
  </w:style>
  <w:style w:type="character" w:styleId="ListLabel309">
    <w:name w:val="ListLabel 309"/>
    <w:qFormat/>
    <w:rPr>
      <w:rFonts w:cs="Symbol"/>
      <w:lang w:val="sk" w:eastAsia="sk" w:bidi="sk"/>
    </w:rPr>
  </w:style>
  <w:style w:type="character" w:styleId="ListLabel310">
    <w:name w:val="ListLabel 310"/>
    <w:qFormat/>
    <w:rPr>
      <w:rFonts w:cs="Symbol"/>
      <w:lang w:val="sk" w:eastAsia="sk" w:bidi="sk"/>
    </w:rPr>
  </w:style>
  <w:style w:type="character" w:styleId="ListLabel311">
    <w:name w:val="ListLabel 311"/>
    <w:qFormat/>
    <w:rPr>
      <w:rFonts w:cs="Symbol"/>
      <w:lang w:val="sk" w:eastAsia="sk" w:bidi="sk"/>
    </w:rPr>
  </w:style>
  <w:style w:type="character" w:styleId="ListLabel312">
    <w:name w:val="ListLabel 312"/>
    <w:qFormat/>
    <w:rPr>
      <w:rFonts w:cs="Symbol"/>
      <w:lang w:val="sk" w:eastAsia="sk" w:bidi="sk"/>
    </w:rPr>
  </w:style>
  <w:style w:type="character" w:styleId="ListLabel313">
    <w:name w:val="ListLabel 313"/>
    <w:qFormat/>
    <w:rPr>
      <w:rFonts w:cs="Symbol"/>
      <w:lang w:val="sk" w:eastAsia="sk" w:bidi="sk"/>
    </w:rPr>
  </w:style>
  <w:style w:type="character" w:styleId="ListLabel314">
    <w:name w:val="ListLabel 314"/>
    <w:qFormat/>
    <w:rPr>
      <w:rFonts w:cs="Symbol"/>
      <w:lang w:val="sk" w:eastAsia="sk" w:bidi="sk"/>
    </w:rPr>
  </w:style>
  <w:style w:type="character" w:styleId="ListLabel315">
    <w:name w:val="ListLabel 315"/>
    <w:qFormat/>
    <w:rPr>
      <w:rFonts w:cs="Symbol"/>
      <w:lang w:val="sk" w:eastAsia="sk" w:bidi="sk"/>
    </w:rPr>
  </w:style>
  <w:style w:type="character" w:styleId="ListLabel316">
    <w:name w:val="ListLabel 316"/>
    <w:qFormat/>
    <w:rPr>
      <w:rFonts w:cs="Trebuchet MS"/>
      <w:w w:val="67"/>
      <w:sz w:val="24"/>
      <w:szCs w:val="24"/>
      <w:lang w:val="sk" w:eastAsia="sk" w:bidi="sk"/>
    </w:rPr>
  </w:style>
  <w:style w:type="character" w:styleId="ListLabel317">
    <w:name w:val="ListLabel 317"/>
    <w:qFormat/>
    <w:rPr>
      <w:rFonts w:cs="Symbol"/>
      <w:lang w:val="sk" w:eastAsia="sk" w:bidi="sk"/>
    </w:rPr>
  </w:style>
  <w:style w:type="character" w:styleId="ListLabel318">
    <w:name w:val="ListLabel 318"/>
    <w:qFormat/>
    <w:rPr>
      <w:rFonts w:cs="Symbol"/>
      <w:lang w:val="sk" w:eastAsia="sk" w:bidi="sk"/>
    </w:rPr>
  </w:style>
  <w:style w:type="character" w:styleId="ListLabel319">
    <w:name w:val="ListLabel 319"/>
    <w:qFormat/>
    <w:rPr>
      <w:rFonts w:cs="Symbol"/>
      <w:lang w:val="sk" w:eastAsia="sk" w:bidi="sk"/>
    </w:rPr>
  </w:style>
  <w:style w:type="character" w:styleId="ListLabel320">
    <w:name w:val="ListLabel 320"/>
    <w:qFormat/>
    <w:rPr>
      <w:rFonts w:cs="Symbol"/>
      <w:lang w:val="sk" w:eastAsia="sk" w:bidi="sk"/>
    </w:rPr>
  </w:style>
  <w:style w:type="character" w:styleId="ListLabel321">
    <w:name w:val="ListLabel 321"/>
    <w:qFormat/>
    <w:rPr>
      <w:rFonts w:cs="Symbol"/>
      <w:lang w:val="sk" w:eastAsia="sk" w:bidi="sk"/>
    </w:rPr>
  </w:style>
  <w:style w:type="character" w:styleId="ListLabel322">
    <w:name w:val="ListLabel 322"/>
    <w:qFormat/>
    <w:rPr>
      <w:rFonts w:cs="Symbol"/>
      <w:lang w:val="sk" w:eastAsia="sk" w:bidi="sk"/>
    </w:rPr>
  </w:style>
  <w:style w:type="character" w:styleId="ListLabel323">
    <w:name w:val="ListLabel 323"/>
    <w:qFormat/>
    <w:rPr>
      <w:rFonts w:cs="Symbol"/>
      <w:lang w:val="sk" w:eastAsia="sk" w:bidi="sk"/>
    </w:rPr>
  </w:style>
  <w:style w:type="character" w:styleId="ListLabel324">
    <w:name w:val="ListLabel 324"/>
    <w:qFormat/>
    <w:rPr>
      <w:rFonts w:cs="Symbol"/>
      <w:lang w:val="sk" w:eastAsia="sk" w:bidi="sk"/>
    </w:rPr>
  </w:style>
  <w:style w:type="paragraph" w:styleId="Nadpis">
    <w:name w:val="Nadpis"/>
    <w:basedOn w:val="Normal"/>
    <w:next w:val="Telotextu"/>
    <w:qFormat/>
    <w:pPr>
      <w:keepNext/>
      <w:spacing w:before="240" w:after="120"/>
    </w:pPr>
    <w:rPr>
      <w:rFonts w:ascii="Liberation Sans" w:hAnsi="Liberation Sans" w:eastAsia="Microsoft YaHei" w:cs="Lucida Sans"/>
      <w:sz w:val="28"/>
      <w:szCs w:val="28"/>
    </w:rPr>
  </w:style>
  <w:style w:type="paragraph" w:styleId="Telotextu">
    <w:name w:val="Body Text"/>
    <w:basedOn w:val="Normal"/>
    <w:uiPriority w:val="1"/>
    <w:qFormat/>
    <w:pPr/>
    <w:rPr>
      <w:rFonts w:ascii="Times New Roman" w:hAnsi="Times New Roman" w:eastAsia="Times New Roman" w:cs="Times New Roman"/>
      <w:sz w:val="24"/>
      <w:szCs w:val="24"/>
      <w:lang w:val="sk" w:eastAsia="sk" w:bidi="sk"/>
    </w:rPr>
  </w:style>
  <w:style w:type="paragraph" w:styleId="Zoznam">
    <w:name w:val="List"/>
    <w:basedOn w:val="Telotextu"/>
    <w:pPr/>
    <w:rPr>
      <w:rFonts w:cs="Lucida Sans"/>
    </w:rPr>
  </w:style>
  <w:style w:type="paragraph" w:styleId="Popis">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ind w:left="116" w:right="0" w:hanging="0"/>
    </w:pPr>
    <w:rPr>
      <w:rFonts w:ascii="Times New Roman" w:hAnsi="Times New Roman" w:eastAsia="Times New Roman" w:cs="Times New Roman"/>
      <w:lang w:val="sk" w:eastAsia="sk" w:bidi="sk"/>
    </w:rPr>
  </w:style>
  <w:style w:type="paragraph" w:styleId="TableParagraph">
    <w:name w:val="Table Paragraph"/>
    <w:basedOn w:val="Normal"/>
    <w:uiPriority w:val="1"/>
    <w:qFormat/>
    <w:pPr/>
    <w:rPr>
      <w:lang w:val="sk" w:eastAsia="sk" w:bidi="sk"/>
    </w:rPr>
  </w:style>
  <w:style w:type="paragraph" w:styleId="Pta">
    <w:name w:val="Footer"/>
    <w:basedOn w:val="Normal"/>
    <w:pPr/>
    <w:rPr/>
  </w:style>
  <w:style w:type="paragraph" w:styleId="Obsahrmca">
    <w:name w:val="Obsah rámca"/>
    <w:basedOn w:val="Normal"/>
    <w:qFormat/>
    <w:pPr/>
    <w:rPr/>
  </w:style>
  <w:style w:type="paragraph" w:styleId="Hlavnynadpis">
    <w:name w:val="Hlavny nadpis"/>
    <w:basedOn w:val="Normal"/>
    <w:qFormat/>
    <w:pPr>
      <w:spacing w:lineRule="auto" w:line="240" w:before="0" w:after="0"/>
    </w:pPr>
    <w:rPr>
      <w:rFonts w:ascii="Times New Roman" w:hAnsi="Times New Roman" w:eastAsia="Times New Roman" w:cs="Times New Roman"/>
      <w:b/>
      <w:sz w:val="20"/>
      <w:szCs w:val="20"/>
      <w:lang w:val="de-AT" w:eastAsia="de-DE"/>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Application>LibreOffice/5.2.0.4$Windows_x86 LibreOffice_project/066b007f5ebcc236395c7d282ba488bca6720265</Application>
  <Pages>8</Pages>
  <Words>2145</Words>
  <Characters>13495</Characters>
  <CharactersWithSpaces>15862</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2019-07-21T09:47:14Z</dcterms:created>
  <dc:creator/>
  <dc:description/>
  <dc:language>sk-SK</dc:language>
  <cp:lastModifiedBy/>
  <cp:lastPrinted>2019-08-05T10:22:44Z</cp:lastPrinted>
  <dcterms:modified xsi:type="dcterms:W3CDTF">2021-09-09T11:49:00Z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2012-08-30T00:00:00Z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2019-07-21T00:00:00Z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